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19" w:rsidRPr="006C528A" w:rsidRDefault="00540919" w:rsidP="0085467B">
      <w:pPr>
        <w:pStyle w:val="Title"/>
        <w:rPr>
          <w:rFonts w:ascii="Arial" w:hAnsi="Arial" w:cs="Arial"/>
          <w:sz w:val="40"/>
        </w:rPr>
      </w:pPr>
    </w:p>
    <w:p w:rsidR="00540919" w:rsidRPr="006C528A" w:rsidRDefault="00540919" w:rsidP="0085467B">
      <w:pPr>
        <w:pStyle w:val="Title"/>
        <w:rPr>
          <w:rFonts w:ascii="Arial" w:hAnsi="Arial" w:cs="Arial"/>
        </w:rPr>
      </w:pPr>
    </w:p>
    <w:p w:rsidR="00540919" w:rsidRPr="006C528A" w:rsidRDefault="00540919" w:rsidP="0085467B">
      <w:pPr>
        <w:pStyle w:val="Title"/>
        <w:rPr>
          <w:rFonts w:ascii="Arial" w:hAnsi="Arial" w:cs="Arial"/>
        </w:rPr>
      </w:pPr>
    </w:p>
    <w:p w:rsidR="00540919" w:rsidRPr="006C528A" w:rsidRDefault="00540919" w:rsidP="0085467B">
      <w:pPr>
        <w:pStyle w:val="Title"/>
        <w:rPr>
          <w:rFonts w:ascii="Arial" w:hAnsi="Arial" w:cs="Arial"/>
        </w:rPr>
      </w:pPr>
    </w:p>
    <w:p w:rsidR="00540919" w:rsidRPr="006C528A" w:rsidRDefault="00540919" w:rsidP="0085467B">
      <w:pPr>
        <w:pStyle w:val="Title"/>
        <w:rPr>
          <w:rFonts w:ascii="Arial" w:hAnsi="Arial" w:cs="Arial"/>
          <w:sz w:val="40"/>
        </w:rPr>
      </w:pPr>
      <w:smartTag w:uri="urn:schemas-microsoft-com:office:smarttags" w:element="place">
        <w:smartTag w:uri="urn:schemas-microsoft-com:office:smarttags" w:element="PlaceName">
          <w:r w:rsidRPr="006C528A">
            <w:rPr>
              <w:rFonts w:ascii="Arial" w:hAnsi="Arial" w:cs="Arial"/>
              <w:sz w:val="40"/>
            </w:rPr>
            <w:t>Geraldton</w:t>
          </w:r>
        </w:smartTag>
        <w:r w:rsidRPr="006C528A">
          <w:rPr>
            <w:rFonts w:ascii="Arial" w:hAnsi="Arial" w:cs="Arial"/>
            <w:sz w:val="40"/>
          </w:rPr>
          <w:t xml:space="preserve"> </w:t>
        </w:r>
        <w:smartTag w:uri="urn:schemas-microsoft-com:office:smarttags" w:element="PlaceType">
          <w:r w:rsidRPr="006C528A">
            <w:rPr>
              <w:rFonts w:ascii="Arial" w:hAnsi="Arial" w:cs="Arial"/>
              <w:sz w:val="40"/>
            </w:rPr>
            <w:t>District</w:t>
          </w:r>
        </w:smartTag>
        <w:r w:rsidRPr="006C528A">
          <w:rPr>
            <w:rFonts w:ascii="Arial" w:hAnsi="Arial" w:cs="Arial"/>
            <w:sz w:val="40"/>
          </w:rPr>
          <w:t xml:space="preserve"> </w:t>
        </w:r>
        <w:smartTag w:uri="urn:schemas-microsoft-com:office:smarttags" w:element="PlaceType">
          <w:r w:rsidRPr="006C528A">
            <w:rPr>
              <w:rFonts w:ascii="Arial" w:hAnsi="Arial" w:cs="Arial"/>
              <w:sz w:val="40"/>
            </w:rPr>
            <w:t>Hospital</w:t>
          </w:r>
        </w:smartTag>
      </w:smartTag>
    </w:p>
    <w:p w:rsidR="00540919" w:rsidRPr="006C528A" w:rsidRDefault="00540919" w:rsidP="0085467B">
      <w:pPr>
        <w:pStyle w:val="Title"/>
        <w:rPr>
          <w:rFonts w:ascii="Arial" w:hAnsi="Arial" w:cs="Arial"/>
        </w:rPr>
      </w:pPr>
    </w:p>
    <w:p w:rsidR="00540919" w:rsidRPr="006C528A" w:rsidRDefault="00540919" w:rsidP="0085467B">
      <w:pPr>
        <w:pStyle w:val="Title"/>
        <w:rPr>
          <w:rFonts w:ascii="Arial" w:hAnsi="Arial" w:cs="Arial"/>
        </w:rPr>
      </w:pPr>
    </w:p>
    <w:p w:rsidR="00540919" w:rsidRPr="006C528A" w:rsidRDefault="00F44524" w:rsidP="0085467B">
      <w:pPr>
        <w:pStyle w:val="Title"/>
        <w:rPr>
          <w:rFonts w:ascii="Arial" w:hAnsi="Arial" w:cs="Arial"/>
        </w:rPr>
      </w:pPr>
      <w:r>
        <w:rPr>
          <w:rFonts w:ascii="Arial" w:hAnsi="Arial" w:cs="Arial"/>
          <w:noProof/>
          <w:lang w:val="en-US"/>
        </w:rPr>
        <w:drawing>
          <wp:anchor distT="0" distB="0" distL="114300" distR="114300" simplePos="0" relativeHeight="251657728" behindDoc="0" locked="0" layoutInCell="1" allowOverlap="1">
            <wp:simplePos x="0" y="0"/>
            <wp:positionH relativeFrom="column">
              <wp:posOffset>2108835</wp:posOffset>
            </wp:positionH>
            <wp:positionV relativeFrom="paragraph">
              <wp:posOffset>78740</wp:posOffset>
            </wp:positionV>
            <wp:extent cx="1828800" cy="16071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607185"/>
                    </a:xfrm>
                    <a:prstGeom prst="rect">
                      <a:avLst/>
                    </a:prstGeom>
                    <a:noFill/>
                  </pic:spPr>
                </pic:pic>
              </a:graphicData>
            </a:graphic>
            <wp14:sizeRelH relativeFrom="page">
              <wp14:pctWidth>0</wp14:pctWidth>
            </wp14:sizeRelH>
            <wp14:sizeRelV relativeFrom="page">
              <wp14:pctHeight>0</wp14:pctHeight>
            </wp14:sizeRelV>
          </wp:anchor>
        </w:drawing>
      </w:r>
    </w:p>
    <w:p w:rsidR="00540919" w:rsidRPr="006C528A" w:rsidRDefault="00540919" w:rsidP="0085467B">
      <w:pPr>
        <w:pStyle w:val="Title"/>
        <w:rPr>
          <w:rFonts w:ascii="Arial" w:hAnsi="Arial" w:cs="Arial"/>
        </w:rPr>
      </w:pPr>
    </w:p>
    <w:p w:rsidR="00540919" w:rsidRPr="006C528A" w:rsidRDefault="00540919" w:rsidP="0085467B">
      <w:pPr>
        <w:pStyle w:val="Title"/>
        <w:rPr>
          <w:rFonts w:ascii="Arial" w:hAnsi="Arial" w:cs="Arial"/>
        </w:rPr>
      </w:pPr>
    </w:p>
    <w:p w:rsidR="002D12CC" w:rsidRDefault="002D12CC" w:rsidP="0085467B">
      <w:pPr>
        <w:pStyle w:val="Title"/>
        <w:rPr>
          <w:rFonts w:ascii="Arial" w:hAnsi="Arial" w:cs="Arial"/>
        </w:rPr>
      </w:pPr>
    </w:p>
    <w:p w:rsidR="002D12CC" w:rsidRDefault="002D12CC" w:rsidP="0085467B">
      <w:pPr>
        <w:pStyle w:val="Title"/>
        <w:rPr>
          <w:rFonts w:ascii="Arial" w:hAnsi="Arial" w:cs="Arial"/>
        </w:rPr>
      </w:pPr>
    </w:p>
    <w:p w:rsidR="002D12CC" w:rsidRDefault="002D12CC" w:rsidP="0085467B">
      <w:pPr>
        <w:pStyle w:val="Title"/>
        <w:rPr>
          <w:rFonts w:ascii="Arial" w:hAnsi="Arial" w:cs="Arial"/>
        </w:rPr>
      </w:pPr>
    </w:p>
    <w:p w:rsidR="002D12CC" w:rsidRDefault="002D12CC" w:rsidP="0085467B">
      <w:pPr>
        <w:pStyle w:val="Title"/>
        <w:rPr>
          <w:rFonts w:ascii="Arial" w:hAnsi="Arial" w:cs="Arial"/>
        </w:rPr>
      </w:pPr>
    </w:p>
    <w:p w:rsidR="002D12CC" w:rsidRDefault="002D12CC" w:rsidP="0085467B">
      <w:pPr>
        <w:pStyle w:val="Title"/>
        <w:rPr>
          <w:rFonts w:ascii="Arial" w:hAnsi="Arial" w:cs="Arial"/>
        </w:rPr>
      </w:pPr>
    </w:p>
    <w:p w:rsidR="002D12CC" w:rsidRDefault="002D12CC" w:rsidP="0085467B">
      <w:pPr>
        <w:pStyle w:val="Title"/>
        <w:rPr>
          <w:rFonts w:ascii="Arial" w:hAnsi="Arial" w:cs="Arial"/>
        </w:rPr>
      </w:pPr>
    </w:p>
    <w:p w:rsidR="004A05D0" w:rsidRDefault="004A05D0" w:rsidP="0085467B">
      <w:pPr>
        <w:pStyle w:val="Title"/>
        <w:rPr>
          <w:rFonts w:ascii="Arial" w:hAnsi="Arial" w:cs="Arial"/>
        </w:rPr>
      </w:pPr>
    </w:p>
    <w:p w:rsidR="004A05D0" w:rsidRDefault="004A05D0" w:rsidP="0085467B">
      <w:pPr>
        <w:pStyle w:val="Title"/>
        <w:rPr>
          <w:rFonts w:ascii="Arial" w:hAnsi="Arial" w:cs="Arial"/>
        </w:rPr>
      </w:pPr>
    </w:p>
    <w:p w:rsidR="002D12CC" w:rsidRPr="006C528A" w:rsidRDefault="002D12CC" w:rsidP="0085467B">
      <w:pPr>
        <w:pStyle w:val="Title"/>
        <w:rPr>
          <w:rFonts w:ascii="Arial" w:hAnsi="Arial" w:cs="Arial"/>
        </w:rPr>
      </w:pPr>
    </w:p>
    <w:p w:rsidR="00540919" w:rsidRPr="006C528A" w:rsidRDefault="00E11744" w:rsidP="0085467B">
      <w:pPr>
        <w:pStyle w:val="Subtitle"/>
        <w:rPr>
          <w:rFonts w:ascii="Arial" w:hAnsi="Arial" w:cs="Arial"/>
          <w:sz w:val="32"/>
        </w:rPr>
      </w:pPr>
      <w:r>
        <w:rPr>
          <w:rFonts w:ascii="Arial" w:hAnsi="Arial" w:cs="Arial"/>
          <w:sz w:val="32"/>
        </w:rPr>
        <w:t xml:space="preserve">Multi-Year </w:t>
      </w:r>
      <w:r w:rsidR="00540919" w:rsidRPr="006C528A">
        <w:rPr>
          <w:rFonts w:ascii="Arial" w:hAnsi="Arial" w:cs="Arial"/>
          <w:sz w:val="32"/>
        </w:rPr>
        <w:t>Accessibility Plan</w:t>
      </w:r>
    </w:p>
    <w:p w:rsidR="00540919" w:rsidRPr="00E11744" w:rsidRDefault="00E11744" w:rsidP="0085467B">
      <w:pPr>
        <w:jc w:val="center"/>
        <w:rPr>
          <w:rFonts w:ascii="Arial" w:hAnsi="Arial" w:cs="Arial"/>
          <w:b/>
          <w:sz w:val="32"/>
        </w:rPr>
      </w:pPr>
      <w:r w:rsidRPr="00E11744">
        <w:rPr>
          <w:rFonts w:ascii="Arial" w:hAnsi="Arial" w:cs="Arial"/>
          <w:b/>
          <w:sz w:val="32"/>
        </w:rPr>
        <w:t>201</w:t>
      </w:r>
      <w:r w:rsidR="00150491">
        <w:rPr>
          <w:rFonts w:ascii="Arial" w:hAnsi="Arial" w:cs="Arial"/>
          <w:b/>
          <w:sz w:val="32"/>
        </w:rPr>
        <w:t>3</w:t>
      </w:r>
      <w:r w:rsidRPr="00E11744">
        <w:rPr>
          <w:rFonts w:ascii="Arial" w:hAnsi="Arial" w:cs="Arial"/>
          <w:b/>
          <w:sz w:val="32"/>
        </w:rPr>
        <w:t>-2021</w:t>
      </w:r>
    </w:p>
    <w:p w:rsidR="00540919" w:rsidRPr="00731F68" w:rsidRDefault="00540919" w:rsidP="0085467B">
      <w:pPr>
        <w:jc w:val="center"/>
        <w:rPr>
          <w:rFonts w:ascii="Arial" w:hAnsi="Arial" w:cs="Arial"/>
          <w:sz w:val="32"/>
        </w:rPr>
      </w:pPr>
    </w:p>
    <w:p w:rsidR="00540919" w:rsidRPr="00731F68" w:rsidRDefault="00540919" w:rsidP="0085467B">
      <w:pPr>
        <w:jc w:val="center"/>
        <w:rPr>
          <w:rFonts w:ascii="Arial" w:hAnsi="Arial" w:cs="Arial"/>
          <w:sz w:val="32"/>
        </w:rPr>
      </w:pPr>
    </w:p>
    <w:p w:rsidR="00540919" w:rsidRPr="00731F68" w:rsidRDefault="00540919" w:rsidP="0085467B">
      <w:pPr>
        <w:jc w:val="center"/>
        <w:rPr>
          <w:rFonts w:ascii="Arial" w:hAnsi="Arial" w:cs="Arial"/>
          <w:sz w:val="32"/>
        </w:rPr>
      </w:pPr>
    </w:p>
    <w:p w:rsidR="00540919" w:rsidRPr="006C528A" w:rsidRDefault="00540919" w:rsidP="0085467B">
      <w:pPr>
        <w:jc w:val="center"/>
        <w:rPr>
          <w:rFonts w:ascii="Arial" w:hAnsi="Arial" w:cs="Arial"/>
        </w:rPr>
      </w:pPr>
    </w:p>
    <w:p w:rsidR="00540919" w:rsidRPr="006C528A" w:rsidRDefault="00540919" w:rsidP="0085467B">
      <w:pPr>
        <w:jc w:val="center"/>
        <w:rPr>
          <w:rFonts w:ascii="Arial" w:hAnsi="Arial" w:cs="Arial"/>
        </w:rPr>
      </w:pPr>
    </w:p>
    <w:p w:rsidR="00540919" w:rsidRPr="006C528A" w:rsidRDefault="00540919" w:rsidP="0085467B">
      <w:pPr>
        <w:jc w:val="center"/>
        <w:rPr>
          <w:rFonts w:ascii="Arial" w:hAnsi="Arial" w:cs="Arial"/>
        </w:rPr>
      </w:pPr>
    </w:p>
    <w:p w:rsidR="00540919" w:rsidRPr="006C528A" w:rsidRDefault="00540919" w:rsidP="0085467B">
      <w:pPr>
        <w:jc w:val="center"/>
        <w:rPr>
          <w:rFonts w:ascii="Arial" w:hAnsi="Arial" w:cs="Arial"/>
        </w:rPr>
      </w:pPr>
    </w:p>
    <w:p w:rsidR="00540919" w:rsidRPr="006C528A" w:rsidRDefault="00540919" w:rsidP="0085467B">
      <w:pPr>
        <w:jc w:val="center"/>
        <w:rPr>
          <w:rFonts w:ascii="Arial" w:hAnsi="Arial" w:cs="Arial"/>
        </w:rPr>
      </w:pPr>
    </w:p>
    <w:p w:rsidR="00540919" w:rsidRPr="006C528A" w:rsidRDefault="00540919" w:rsidP="0085467B">
      <w:pPr>
        <w:jc w:val="center"/>
        <w:rPr>
          <w:rFonts w:ascii="Arial" w:hAnsi="Arial" w:cs="Arial"/>
        </w:rPr>
      </w:pPr>
    </w:p>
    <w:p w:rsidR="00540919" w:rsidRPr="006C528A" w:rsidRDefault="00540919" w:rsidP="0085467B">
      <w:pPr>
        <w:spacing w:line="360" w:lineRule="auto"/>
        <w:jc w:val="center"/>
        <w:rPr>
          <w:rFonts w:ascii="Arial" w:hAnsi="Arial" w:cs="Arial"/>
        </w:rPr>
      </w:pPr>
      <w:r w:rsidRPr="006C528A">
        <w:rPr>
          <w:rFonts w:ascii="Arial" w:hAnsi="Arial" w:cs="Arial"/>
        </w:rPr>
        <w:t>A copy of this plan is available</w:t>
      </w:r>
      <w:r w:rsidR="004A05D0">
        <w:rPr>
          <w:rFonts w:ascii="Arial" w:hAnsi="Arial" w:cs="Arial"/>
        </w:rPr>
        <w:t xml:space="preserve"> in accessible formats</w:t>
      </w:r>
      <w:r w:rsidRPr="006C528A">
        <w:rPr>
          <w:rFonts w:ascii="Arial" w:hAnsi="Arial" w:cs="Arial"/>
        </w:rPr>
        <w:t xml:space="preserve"> upon request</w:t>
      </w:r>
    </w:p>
    <w:p w:rsidR="00540919" w:rsidRPr="006C528A" w:rsidRDefault="00540919" w:rsidP="0085467B">
      <w:pPr>
        <w:spacing w:line="360" w:lineRule="auto"/>
        <w:jc w:val="center"/>
        <w:rPr>
          <w:rFonts w:ascii="Arial" w:hAnsi="Arial" w:cs="Arial"/>
        </w:rPr>
      </w:pPr>
      <w:r w:rsidRPr="006C528A">
        <w:rPr>
          <w:rFonts w:ascii="Arial" w:hAnsi="Arial" w:cs="Arial"/>
        </w:rPr>
        <w:t>Contact:  Sylvie Duranceau</w:t>
      </w:r>
    </w:p>
    <w:p w:rsidR="00540919" w:rsidRPr="006C528A" w:rsidRDefault="00540919" w:rsidP="0085467B">
      <w:pPr>
        <w:pStyle w:val="Footer"/>
        <w:tabs>
          <w:tab w:val="clear" w:pos="4320"/>
          <w:tab w:val="clear" w:pos="8640"/>
          <w:tab w:val="left" w:pos="3960"/>
        </w:tabs>
        <w:spacing w:line="360" w:lineRule="auto"/>
        <w:jc w:val="center"/>
        <w:rPr>
          <w:rFonts w:ascii="Arial" w:hAnsi="Arial" w:cs="Arial"/>
        </w:rPr>
      </w:pPr>
      <w:r w:rsidRPr="006C528A">
        <w:rPr>
          <w:rFonts w:ascii="Arial" w:hAnsi="Arial" w:cs="Arial"/>
        </w:rPr>
        <w:t>Director of Clinical Services</w:t>
      </w:r>
    </w:p>
    <w:p w:rsidR="00540919" w:rsidRPr="006C528A" w:rsidRDefault="00540919" w:rsidP="004A05D0">
      <w:pPr>
        <w:pStyle w:val="Footer"/>
        <w:tabs>
          <w:tab w:val="clear" w:pos="4320"/>
          <w:tab w:val="clear" w:pos="8640"/>
          <w:tab w:val="left" w:pos="3960"/>
        </w:tabs>
        <w:spacing w:line="360" w:lineRule="auto"/>
        <w:jc w:val="center"/>
        <w:rPr>
          <w:rFonts w:ascii="Arial" w:hAnsi="Arial" w:cs="Arial"/>
        </w:rPr>
      </w:pPr>
      <w:r w:rsidRPr="006C528A">
        <w:rPr>
          <w:rFonts w:ascii="Arial" w:hAnsi="Arial" w:cs="Arial"/>
        </w:rPr>
        <w:t>807-854-4206</w:t>
      </w:r>
      <w:r w:rsidRPr="006C528A">
        <w:rPr>
          <w:rFonts w:ascii="Arial" w:hAnsi="Arial" w:cs="Arial"/>
        </w:rPr>
        <w:br w:type="page"/>
      </w:r>
    </w:p>
    <w:p w:rsidR="00540919" w:rsidRPr="006C528A" w:rsidRDefault="00540919" w:rsidP="004D7E11">
      <w:pPr>
        <w:spacing w:line="360" w:lineRule="auto"/>
        <w:jc w:val="both"/>
        <w:rPr>
          <w:rFonts w:ascii="Arial" w:hAnsi="Arial" w:cs="Arial"/>
        </w:rPr>
      </w:pPr>
    </w:p>
    <w:p w:rsidR="00540919" w:rsidRPr="006C528A" w:rsidRDefault="004A05D0" w:rsidP="004D7E11">
      <w:pPr>
        <w:spacing w:line="360" w:lineRule="auto"/>
        <w:jc w:val="both"/>
        <w:rPr>
          <w:rFonts w:ascii="Arial" w:hAnsi="Arial" w:cs="Arial"/>
          <w:b/>
          <w:bCs/>
          <w:sz w:val="28"/>
        </w:rPr>
      </w:pPr>
      <w:r>
        <w:rPr>
          <w:rFonts w:ascii="Arial" w:hAnsi="Arial" w:cs="Arial"/>
          <w:b/>
          <w:bCs/>
          <w:sz w:val="28"/>
        </w:rPr>
        <w:t>Purpose</w:t>
      </w:r>
    </w:p>
    <w:p w:rsidR="004A05D0" w:rsidRPr="005817C2" w:rsidRDefault="00150491" w:rsidP="004A05D0">
      <w:pPr>
        <w:widowControl w:val="0"/>
        <w:jc w:val="both"/>
        <w:rPr>
          <w:rFonts w:ascii="Arial" w:hAnsi="Arial" w:cs="Arial"/>
          <w:snapToGrid w:val="0"/>
          <w:szCs w:val="24"/>
          <w:lang w:val="en-GB"/>
        </w:rPr>
      </w:pPr>
      <w:r>
        <w:rPr>
          <w:rFonts w:ascii="Arial" w:hAnsi="Arial" w:cs="Arial"/>
          <w:snapToGrid w:val="0"/>
          <w:szCs w:val="24"/>
          <w:lang w:val="en-GB"/>
        </w:rPr>
        <w:t>The purpose of this 2013</w:t>
      </w:r>
      <w:r w:rsidR="004A05D0" w:rsidRPr="005817C2">
        <w:rPr>
          <w:rFonts w:ascii="Arial" w:hAnsi="Arial" w:cs="Arial"/>
          <w:snapToGrid w:val="0"/>
          <w:szCs w:val="24"/>
          <w:lang w:val="en-GB"/>
        </w:rPr>
        <w:t xml:space="preserve">-2021 Accessibility Plan is to outline the policies and actions that Geraldton District Hospital will put in place to improve opportunities for people with disabilities. </w:t>
      </w:r>
    </w:p>
    <w:p w:rsidR="004A05D0" w:rsidRDefault="004A05D0" w:rsidP="004A05D0">
      <w:pPr>
        <w:rPr>
          <w:rFonts w:ascii="Arial" w:hAnsi="Arial" w:cs="Arial"/>
          <w:szCs w:val="24"/>
        </w:rPr>
      </w:pPr>
    </w:p>
    <w:p w:rsidR="00BD277F" w:rsidRPr="005817C2" w:rsidRDefault="00BD277F" w:rsidP="004A05D0">
      <w:pPr>
        <w:rPr>
          <w:rFonts w:ascii="Arial" w:hAnsi="Arial" w:cs="Arial"/>
          <w:szCs w:val="24"/>
        </w:rPr>
      </w:pPr>
    </w:p>
    <w:p w:rsidR="004A05D0" w:rsidRPr="00BD277F" w:rsidRDefault="004A05D0" w:rsidP="004A05D0">
      <w:pPr>
        <w:widowControl w:val="0"/>
        <w:jc w:val="both"/>
        <w:rPr>
          <w:rFonts w:ascii="Arial" w:hAnsi="Arial" w:cs="Arial"/>
          <w:b/>
          <w:snapToGrid w:val="0"/>
          <w:sz w:val="28"/>
          <w:szCs w:val="28"/>
          <w:lang w:val="en-GB"/>
        </w:rPr>
      </w:pPr>
      <w:r w:rsidRPr="00BD277F">
        <w:rPr>
          <w:rFonts w:ascii="Arial" w:hAnsi="Arial" w:cs="Arial"/>
          <w:b/>
          <w:snapToGrid w:val="0"/>
          <w:sz w:val="28"/>
          <w:szCs w:val="28"/>
          <w:lang w:val="en-GB"/>
        </w:rPr>
        <w:t>Statement of Commitment</w:t>
      </w:r>
    </w:p>
    <w:p w:rsidR="00BD277F" w:rsidRPr="005817C2" w:rsidRDefault="00BD277F" w:rsidP="004A05D0">
      <w:pPr>
        <w:widowControl w:val="0"/>
        <w:jc w:val="both"/>
        <w:rPr>
          <w:rFonts w:ascii="Arial" w:hAnsi="Arial" w:cs="Arial"/>
          <w:b/>
          <w:snapToGrid w:val="0"/>
          <w:szCs w:val="24"/>
          <w:lang w:val="en-GB"/>
        </w:rPr>
      </w:pPr>
    </w:p>
    <w:p w:rsidR="004A05D0" w:rsidRPr="005817C2" w:rsidRDefault="004A05D0" w:rsidP="004A05D0">
      <w:pPr>
        <w:widowControl w:val="0"/>
        <w:jc w:val="both"/>
        <w:rPr>
          <w:rFonts w:ascii="Arial" w:hAnsi="Arial" w:cs="Arial"/>
          <w:snapToGrid w:val="0"/>
          <w:szCs w:val="24"/>
          <w:lang w:val="en-GB"/>
        </w:rPr>
      </w:pPr>
      <w:r w:rsidRPr="005817C2">
        <w:rPr>
          <w:rFonts w:ascii="Arial" w:hAnsi="Arial" w:cs="Arial"/>
          <w:snapToGrid w:val="0"/>
          <w:szCs w:val="24"/>
          <w:lang w:val="en-GB"/>
        </w:rPr>
        <w:t>Geraldton District Hospital is committed to treating all people in a way that allows them to maintain their dignity and independence.  We believe in integration and equal opportunity.  We are committed to meeting the needs of people with disabilities in a timely manner, and will do so by preventing and removing barriers to accessibility and meeting accessibility requirements under the Accessibility for Ontarians with Disabilities Act.</w:t>
      </w:r>
    </w:p>
    <w:p w:rsidR="00540919" w:rsidRDefault="00540919" w:rsidP="004A05D0">
      <w:pPr>
        <w:jc w:val="both"/>
        <w:rPr>
          <w:rFonts w:ascii="Arial" w:hAnsi="Arial" w:cs="Arial"/>
        </w:rPr>
      </w:pPr>
    </w:p>
    <w:p w:rsidR="00BD277F" w:rsidRDefault="00BD277F" w:rsidP="004A05D0">
      <w:pPr>
        <w:jc w:val="both"/>
        <w:rPr>
          <w:rFonts w:ascii="Arial" w:hAnsi="Arial" w:cs="Arial"/>
        </w:rPr>
      </w:pPr>
    </w:p>
    <w:p w:rsidR="004A05D0" w:rsidRPr="00BD277F" w:rsidRDefault="004A05D0" w:rsidP="004A05D0">
      <w:pPr>
        <w:widowControl w:val="0"/>
        <w:jc w:val="both"/>
        <w:rPr>
          <w:rFonts w:ascii="Arial" w:hAnsi="Arial" w:cs="Arial"/>
          <w:b/>
          <w:snapToGrid w:val="0"/>
          <w:sz w:val="28"/>
          <w:szCs w:val="28"/>
          <w:lang w:val="en-GB"/>
        </w:rPr>
      </w:pPr>
      <w:r w:rsidRPr="00BD277F">
        <w:rPr>
          <w:rFonts w:ascii="Arial" w:hAnsi="Arial" w:cs="Arial"/>
          <w:b/>
          <w:snapToGrid w:val="0"/>
          <w:sz w:val="28"/>
          <w:szCs w:val="28"/>
          <w:lang w:val="en-GB"/>
        </w:rPr>
        <w:t>Accessible Emergency Information</w:t>
      </w:r>
    </w:p>
    <w:p w:rsidR="00BD277F" w:rsidRPr="004A05D0" w:rsidRDefault="00BD277F" w:rsidP="004A05D0">
      <w:pPr>
        <w:widowControl w:val="0"/>
        <w:jc w:val="both"/>
        <w:rPr>
          <w:rFonts w:ascii="Arial" w:hAnsi="Arial" w:cs="Arial"/>
          <w:b/>
          <w:snapToGrid w:val="0"/>
          <w:szCs w:val="24"/>
          <w:lang w:val="en-GB"/>
        </w:rPr>
      </w:pPr>
    </w:p>
    <w:p w:rsidR="004A05D0" w:rsidRPr="004A05D0" w:rsidRDefault="004A05D0" w:rsidP="004A05D0">
      <w:pPr>
        <w:widowControl w:val="0"/>
        <w:jc w:val="both"/>
        <w:rPr>
          <w:rFonts w:ascii="Arial" w:hAnsi="Arial" w:cs="Arial"/>
          <w:snapToGrid w:val="0"/>
          <w:szCs w:val="24"/>
          <w:lang w:val="en-GB"/>
        </w:rPr>
      </w:pPr>
      <w:r w:rsidRPr="004A05D0">
        <w:rPr>
          <w:rFonts w:ascii="Arial" w:hAnsi="Arial" w:cs="Arial"/>
          <w:snapToGrid w:val="0"/>
          <w:szCs w:val="24"/>
          <w:lang w:val="en-GB"/>
        </w:rPr>
        <w:t xml:space="preserve">Geraldton District Hospital is committed to providing people with disabilities with publicly available emergency information in an accessible format and in a timely manner upon request.  We will also provide individualized emergency response information to employees with disabilities when necessary.  </w:t>
      </w:r>
    </w:p>
    <w:p w:rsidR="004A05D0" w:rsidRDefault="004A05D0" w:rsidP="004A05D0">
      <w:pPr>
        <w:spacing w:line="276" w:lineRule="auto"/>
        <w:rPr>
          <w:rFonts w:ascii="Arial" w:hAnsi="Arial" w:cs="Arial"/>
          <w:szCs w:val="24"/>
          <w:lang w:val="en-US"/>
        </w:rPr>
      </w:pPr>
    </w:p>
    <w:p w:rsidR="00BD277F" w:rsidRPr="004A05D0" w:rsidRDefault="00BD277F" w:rsidP="004A05D0">
      <w:pPr>
        <w:spacing w:line="276" w:lineRule="auto"/>
        <w:rPr>
          <w:rFonts w:ascii="Arial" w:hAnsi="Arial" w:cs="Arial"/>
          <w:szCs w:val="24"/>
          <w:lang w:val="en-US"/>
        </w:rPr>
      </w:pPr>
    </w:p>
    <w:p w:rsidR="004A05D0" w:rsidRPr="00BD277F" w:rsidRDefault="004A05D0" w:rsidP="004A05D0">
      <w:pPr>
        <w:widowControl w:val="0"/>
        <w:jc w:val="both"/>
        <w:rPr>
          <w:rFonts w:ascii="Arial" w:hAnsi="Arial" w:cs="Arial"/>
          <w:b/>
          <w:snapToGrid w:val="0"/>
          <w:sz w:val="28"/>
          <w:szCs w:val="28"/>
          <w:lang w:val="en-GB"/>
        </w:rPr>
      </w:pPr>
      <w:r w:rsidRPr="00BD277F">
        <w:rPr>
          <w:rFonts w:ascii="Arial" w:hAnsi="Arial" w:cs="Arial"/>
          <w:b/>
          <w:snapToGrid w:val="0"/>
          <w:sz w:val="28"/>
          <w:szCs w:val="28"/>
          <w:lang w:val="en-GB"/>
        </w:rPr>
        <w:t>Training</w:t>
      </w:r>
    </w:p>
    <w:p w:rsidR="00BD277F" w:rsidRPr="004A05D0" w:rsidRDefault="00BD277F" w:rsidP="004A05D0">
      <w:pPr>
        <w:widowControl w:val="0"/>
        <w:jc w:val="both"/>
        <w:rPr>
          <w:rFonts w:ascii="Arial" w:hAnsi="Arial" w:cs="Arial"/>
          <w:b/>
          <w:snapToGrid w:val="0"/>
          <w:szCs w:val="24"/>
          <w:lang w:val="en-GB"/>
        </w:rPr>
      </w:pPr>
    </w:p>
    <w:p w:rsidR="004A05D0" w:rsidRPr="004A05D0" w:rsidRDefault="004A05D0" w:rsidP="004A05D0">
      <w:pPr>
        <w:widowControl w:val="0"/>
        <w:jc w:val="both"/>
        <w:rPr>
          <w:rFonts w:ascii="Arial" w:hAnsi="Arial" w:cs="Arial"/>
          <w:snapToGrid w:val="0"/>
          <w:szCs w:val="24"/>
          <w:lang w:val="en-GB"/>
        </w:rPr>
      </w:pPr>
      <w:r w:rsidRPr="004A05D0">
        <w:rPr>
          <w:rFonts w:ascii="Arial" w:hAnsi="Arial" w:cs="Arial"/>
          <w:snapToGrid w:val="0"/>
          <w:szCs w:val="24"/>
          <w:lang w:val="en-GB"/>
        </w:rPr>
        <w:t>Geraldton District Hospital is committed to providing training on Ontario’s Accessibility Laws and on the Human Rights Codes as it relates to people with disabilities to employees, volunteers and other staff members.  Training will be provided in a way that bests suits their general duties.</w:t>
      </w:r>
    </w:p>
    <w:p w:rsidR="004A05D0" w:rsidRPr="004A05D0" w:rsidRDefault="004A05D0" w:rsidP="004A05D0">
      <w:pPr>
        <w:widowControl w:val="0"/>
        <w:jc w:val="both"/>
        <w:rPr>
          <w:rFonts w:ascii="Arial" w:hAnsi="Arial" w:cs="Arial"/>
          <w:snapToGrid w:val="0"/>
          <w:szCs w:val="24"/>
          <w:lang w:val="en-GB"/>
        </w:rPr>
      </w:pPr>
    </w:p>
    <w:p w:rsidR="004A05D0" w:rsidRPr="004A05D0" w:rsidRDefault="004A05D0" w:rsidP="004A05D0">
      <w:pPr>
        <w:widowControl w:val="0"/>
        <w:jc w:val="both"/>
        <w:rPr>
          <w:rFonts w:ascii="Arial" w:hAnsi="Arial" w:cs="Arial"/>
          <w:snapToGrid w:val="0"/>
          <w:szCs w:val="24"/>
          <w:lang w:val="en-GB"/>
        </w:rPr>
      </w:pPr>
      <w:r w:rsidRPr="004A05D0">
        <w:rPr>
          <w:rFonts w:ascii="Arial" w:hAnsi="Arial" w:cs="Arial"/>
          <w:snapToGrid w:val="0"/>
          <w:szCs w:val="24"/>
          <w:lang w:val="en-GB"/>
        </w:rPr>
        <w:t xml:space="preserve">Geraldton District Hospital will take the following steps to ensure that employees are provided with the training needed to meet Ontario’s accessibility laws by </w:t>
      </w:r>
      <w:r w:rsidRPr="004A05D0">
        <w:rPr>
          <w:rFonts w:ascii="Arial" w:hAnsi="Arial" w:cs="Arial"/>
          <w:b/>
          <w:snapToGrid w:val="0"/>
          <w:szCs w:val="24"/>
          <w:lang w:val="en-GB"/>
        </w:rPr>
        <w:t>January 1, 2014</w:t>
      </w:r>
      <w:r w:rsidRPr="004A05D0">
        <w:rPr>
          <w:rFonts w:ascii="Arial" w:hAnsi="Arial" w:cs="Arial"/>
          <w:snapToGrid w:val="0"/>
          <w:szCs w:val="24"/>
          <w:lang w:val="en-GB"/>
        </w:rPr>
        <w:t>.</w:t>
      </w:r>
    </w:p>
    <w:p w:rsidR="004A05D0" w:rsidRPr="004A05D0" w:rsidRDefault="004A05D0" w:rsidP="004A05D0">
      <w:pPr>
        <w:widowControl w:val="0"/>
        <w:numPr>
          <w:ilvl w:val="0"/>
          <w:numId w:val="37"/>
        </w:numPr>
        <w:spacing w:line="276" w:lineRule="auto"/>
        <w:jc w:val="both"/>
        <w:rPr>
          <w:rFonts w:ascii="Arial" w:hAnsi="Arial" w:cs="Arial"/>
          <w:snapToGrid w:val="0"/>
          <w:szCs w:val="24"/>
          <w:lang w:val="en-GB"/>
        </w:rPr>
      </w:pPr>
      <w:r w:rsidRPr="004A05D0">
        <w:rPr>
          <w:rFonts w:ascii="Arial" w:hAnsi="Arial" w:cs="Arial"/>
          <w:snapToGrid w:val="0"/>
          <w:szCs w:val="24"/>
          <w:lang w:val="en-GB"/>
        </w:rPr>
        <w:t>Provide an accessibility education session during one of the mandatory staff education sessions in 2013.</w:t>
      </w:r>
      <w:bookmarkStart w:id="0" w:name="_GoBack"/>
      <w:bookmarkEnd w:id="0"/>
    </w:p>
    <w:p w:rsidR="004A05D0" w:rsidRPr="004A05D0" w:rsidRDefault="004A05D0" w:rsidP="004A05D0">
      <w:pPr>
        <w:widowControl w:val="0"/>
        <w:numPr>
          <w:ilvl w:val="0"/>
          <w:numId w:val="37"/>
        </w:numPr>
        <w:spacing w:line="276" w:lineRule="auto"/>
        <w:jc w:val="both"/>
        <w:rPr>
          <w:rFonts w:ascii="Arial" w:hAnsi="Arial" w:cs="Arial"/>
          <w:snapToGrid w:val="0"/>
          <w:szCs w:val="24"/>
          <w:lang w:val="en-GB"/>
        </w:rPr>
      </w:pPr>
      <w:r w:rsidRPr="004A05D0">
        <w:rPr>
          <w:rFonts w:ascii="Arial" w:hAnsi="Arial" w:cs="Arial"/>
          <w:snapToGrid w:val="0"/>
          <w:szCs w:val="24"/>
          <w:lang w:val="en-GB"/>
        </w:rPr>
        <w:t>Provide accessibility information to new hires during their general orientation.</w:t>
      </w:r>
    </w:p>
    <w:p w:rsidR="004A05D0" w:rsidRDefault="004A05D0" w:rsidP="004A05D0">
      <w:pPr>
        <w:widowControl w:val="0"/>
        <w:numPr>
          <w:ilvl w:val="0"/>
          <w:numId w:val="37"/>
        </w:numPr>
        <w:spacing w:line="276" w:lineRule="auto"/>
        <w:jc w:val="both"/>
        <w:rPr>
          <w:rFonts w:ascii="Arial" w:hAnsi="Arial" w:cs="Arial"/>
          <w:snapToGrid w:val="0"/>
          <w:szCs w:val="24"/>
          <w:lang w:val="en-GB"/>
        </w:rPr>
      </w:pPr>
      <w:r w:rsidRPr="004A05D0">
        <w:rPr>
          <w:rFonts w:ascii="Arial" w:hAnsi="Arial" w:cs="Arial"/>
          <w:snapToGrid w:val="0"/>
          <w:szCs w:val="24"/>
          <w:lang w:val="en-GB"/>
        </w:rPr>
        <w:t>Provide accessibility information to volunteers through the volunteer coordinator.</w:t>
      </w:r>
    </w:p>
    <w:p w:rsidR="00E11744" w:rsidRPr="004A05D0" w:rsidRDefault="00E11744" w:rsidP="004A05D0">
      <w:pPr>
        <w:widowControl w:val="0"/>
        <w:numPr>
          <w:ilvl w:val="0"/>
          <w:numId w:val="37"/>
        </w:numPr>
        <w:spacing w:line="276" w:lineRule="auto"/>
        <w:jc w:val="both"/>
        <w:rPr>
          <w:rFonts w:ascii="Arial" w:hAnsi="Arial" w:cs="Arial"/>
          <w:snapToGrid w:val="0"/>
          <w:szCs w:val="24"/>
          <w:lang w:val="en-GB"/>
        </w:rPr>
      </w:pPr>
      <w:r>
        <w:rPr>
          <w:rFonts w:ascii="Arial" w:hAnsi="Arial" w:cs="Arial"/>
          <w:snapToGrid w:val="0"/>
          <w:szCs w:val="24"/>
          <w:lang w:val="en-GB"/>
        </w:rPr>
        <w:t>Post accessibility information on the common drive.</w:t>
      </w:r>
    </w:p>
    <w:p w:rsidR="004A05D0" w:rsidRDefault="004A05D0" w:rsidP="004A05D0">
      <w:pPr>
        <w:jc w:val="both"/>
        <w:rPr>
          <w:rFonts w:ascii="Arial" w:hAnsi="Arial" w:cs="Arial"/>
        </w:rPr>
      </w:pPr>
    </w:p>
    <w:p w:rsidR="00BD277F" w:rsidRDefault="00BD277F" w:rsidP="004A05D0">
      <w:pPr>
        <w:jc w:val="both"/>
        <w:rPr>
          <w:rFonts w:ascii="Arial" w:hAnsi="Arial" w:cs="Arial"/>
        </w:rPr>
      </w:pPr>
    </w:p>
    <w:p w:rsidR="00BD277F" w:rsidRDefault="00BD277F" w:rsidP="004A05D0">
      <w:pPr>
        <w:jc w:val="both"/>
        <w:rPr>
          <w:rFonts w:ascii="Arial" w:hAnsi="Arial" w:cs="Arial"/>
        </w:rPr>
      </w:pPr>
    </w:p>
    <w:p w:rsidR="004A05D0" w:rsidRDefault="004A05D0" w:rsidP="004A05D0">
      <w:pPr>
        <w:widowControl w:val="0"/>
        <w:jc w:val="both"/>
        <w:rPr>
          <w:rFonts w:ascii="Arial" w:hAnsi="Arial" w:cs="Arial"/>
          <w:b/>
          <w:snapToGrid w:val="0"/>
          <w:sz w:val="28"/>
          <w:szCs w:val="28"/>
          <w:lang w:val="en-GB"/>
        </w:rPr>
      </w:pPr>
      <w:r w:rsidRPr="00BD277F">
        <w:rPr>
          <w:rFonts w:ascii="Arial" w:hAnsi="Arial" w:cs="Arial"/>
          <w:b/>
          <w:snapToGrid w:val="0"/>
          <w:sz w:val="28"/>
          <w:szCs w:val="28"/>
          <w:lang w:val="en-GB"/>
        </w:rPr>
        <w:lastRenderedPageBreak/>
        <w:t>Kiosks and Procuring or Acquiring Goods, Services or Facilities</w:t>
      </w:r>
    </w:p>
    <w:p w:rsidR="000D3167" w:rsidRPr="00BD277F" w:rsidRDefault="000D3167" w:rsidP="004A05D0">
      <w:pPr>
        <w:widowControl w:val="0"/>
        <w:jc w:val="both"/>
        <w:rPr>
          <w:rFonts w:ascii="Arial" w:hAnsi="Arial" w:cs="Arial"/>
          <w:b/>
          <w:snapToGrid w:val="0"/>
          <w:sz w:val="28"/>
          <w:szCs w:val="28"/>
          <w:lang w:val="en-GB"/>
        </w:rPr>
      </w:pPr>
    </w:p>
    <w:p w:rsidR="004A05D0" w:rsidRPr="004A05D0" w:rsidRDefault="004A05D0" w:rsidP="004A05D0">
      <w:pPr>
        <w:widowControl w:val="0"/>
        <w:jc w:val="both"/>
        <w:rPr>
          <w:rFonts w:ascii="Arial" w:hAnsi="Arial" w:cs="Arial"/>
          <w:snapToGrid w:val="0"/>
          <w:szCs w:val="24"/>
          <w:lang w:val="en-GB"/>
        </w:rPr>
      </w:pPr>
      <w:r w:rsidRPr="004A05D0">
        <w:rPr>
          <w:rFonts w:ascii="Arial" w:hAnsi="Arial" w:cs="Arial"/>
          <w:snapToGrid w:val="0"/>
          <w:szCs w:val="24"/>
          <w:lang w:val="en-GB"/>
        </w:rPr>
        <w:t xml:space="preserve">Geraldton District Hospital will take the following steps to make sure the needs of people with disabilities are met when designing, procuring or acquiring self-service kiosks or goods, services or facilities by </w:t>
      </w:r>
      <w:r w:rsidRPr="004A05D0">
        <w:rPr>
          <w:rFonts w:ascii="Arial" w:hAnsi="Arial" w:cs="Arial"/>
          <w:b/>
          <w:snapToGrid w:val="0"/>
          <w:szCs w:val="24"/>
          <w:lang w:val="en-GB"/>
        </w:rPr>
        <w:t>January 1, 2013</w:t>
      </w:r>
      <w:r w:rsidRPr="004A05D0">
        <w:rPr>
          <w:rFonts w:ascii="Arial" w:hAnsi="Arial" w:cs="Arial"/>
          <w:snapToGrid w:val="0"/>
          <w:szCs w:val="24"/>
          <w:lang w:val="en-GB"/>
        </w:rPr>
        <w:t>.</w:t>
      </w:r>
    </w:p>
    <w:p w:rsidR="004A05D0" w:rsidRPr="004A05D0" w:rsidRDefault="004A05D0" w:rsidP="004A05D0">
      <w:pPr>
        <w:widowControl w:val="0"/>
        <w:numPr>
          <w:ilvl w:val="0"/>
          <w:numId w:val="37"/>
        </w:numPr>
        <w:spacing w:line="276" w:lineRule="auto"/>
        <w:jc w:val="both"/>
        <w:rPr>
          <w:rFonts w:ascii="Arial" w:hAnsi="Arial" w:cs="Arial"/>
          <w:snapToGrid w:val="0"/>
          <w:szCs w:val="24"/>
          <w:lang w:val="en-GB"/>
        </w:rPr>
      </w:pPr>
      <w:r w:rsidRPr="004A05D0">
        <w:rPr>
          <w:rFonts w:ascii="Arial" w:hAnsi="Arial" w:cs="Arial"/>
          <w:snapToGrid w:val="0"/>
          <w:szCs w:val="24"/>
          <w:lang w:val="en-GB"/>
        </w:rPr>
        <w:t>Establish a policy related to designing, procuring or acquiring self-service kiosks and procuring or acquiring goods, services or facilities.</w:t>
      </w:r>
    </w:p>
    <w:p w:rsidR="004A05D0" w:rsidRPr="004A05D0" w:rsidRDefault="004A05D0" w:rsidP="004A05D0">
      <w:pPr>
        <w:widowControl w:val="0"/>
        <w:numPr>
          <w:ilvl w:val="0"/>
          <w:numId w:val="37"/>
        </w:numPr>
        <w:spacing w:line="276" w:lineRule="auto"/>
        <w:jc w:val="both"/>
        <w:rPr>
          <w:rFonts w:ascii="Arial" w:hAnsi="Arial" w:cs="Arial"/>
          <w:snapToGrid w:val="0"/>
          <w:szCs w:val="24"/>
          <w:lang w:val="en-GB"/>
        </w:rPr>
      </w:pPr>
      <w:r w:rsidRPr="004A05D0">
        <w:rPr>
          <w:rFonts w:ascii="Arial" w:hAnsi="Arial" w:cs="Arial"/>
          <w:snapToGrid w:val="0"/>
          <w:szCs w:val="24"/>
          <w:lang w:val="en-GB"/>
        </w:rPr>
        <w:t>Consider technical features such as colo</w:t>
      </w:r>
      <w:r w:rsidR="009404C6">
        <w:rPr>
          <w:rFonts w:ascii="Arial" w:hAnsi="Arial" w:cs="Arial"/>
          <w:snapToGrid w:val="0"/>
          <w:szCs w:val="24"/>
          <w:lang w:val="en-GB"/>
        </w:rPr>
        <w:t>u</w:t>
      </w:r>
      <w:r w:rsidRPr="004A05D0">
        <w:rPr>
          <w:rFonts w:ascii="Arial" w:hAnsi="Arial" w:cs="Arial"/>
          <w:snapToGrid w:val="0"/>
          <w:szCs w:val="24"/>
          <w:lang w:val="en-GB"/>
        </w:rPr>
        <w:t>r contrast on display screen, voice activated equipment, extra time for people to complete tasks, accessibility features of new software.</w:t>
      </w:r>
    </w:p>
    <w:p w:rsidR="004A05D0" w:rsidRPr="004A05D0" w:rsidRDefault="004A05D0" w:rsidP="004A05D0">
      <w:pPr>
        <w:widowControl w:val="0"/>
        <w:numPr>
          <w:ilvl w:val="0"/>
          <w:numId w:val="37"/>
        </w:numPr>
        <w:spacing w:line="276" w:lineRule="auto"/>
        <w:jc w:val="both"/>
        <w:rPr>
          <w:rFonts w:ascii="Arial" w:hAnsi="Arial" w:cs="Arial"/>
          <w:snapToGrid w:val="0"/>
          <w:szCs w:val="24"/>
          <w:lang w:val="en-GB"/>
        </w:rPr>
      </w:pPr>
      <w:r w:rsidRPr="004A05D0">
        <w:rPr>
          <w:rFonts w:ascii="Arial" w:hAnsi="Arial" w:cs="Arial"/>
          <w:snapToGrid w:val="0"/>
          <w:szCs w:val="24"/>
          <w:lang w:val="en-GB"/>
        </w:rPr>
        <w:t>Consider structural features such as height and stability of unit, specialized keypads or keyboards, headset jacks with volume control.</w:t>
      </w:r>
    </w:p>
    <w:p w:rsidR="004A05D0" w:rsidRPr="004A05D0" w:rsidRDefault="004A05D0" w:rsidP="004A05D0">
      <w:pPr>
        <w:widowControl w:val="0"/>
        <w:numPr>
          <w:ilvl w:val="0"/>
          <w:numId w:val="37"/>
        </w:numPr>
        <w:spacing w:line="276" w:lineRule="auto"/>
        <w:jc w:val="both"/>
        <w:rPr>
          <w:rFonts w:ascii="Arial" w:hAnsi="Arial" w:cs="Arial"/>
          <w:snapToGrid w:val="0"/>
          <w:szCs w:val="24"/>
          <w:lang w:val="en-GB"/>
        </w:rPr>
      </w:pPr>
      <w:r w:rsidRPr="004A05D0">
        <w:rPr>
          <w:rFonts w:ascii="Arial" w:hAnsi="Arial" w:cs="Arial"/>
          <w:snapToGrid w:val="0"/>
          <w:szCs w:val="24"/>
          <w:lang w:val="en-GB"/>
        </w:rPr>
        <w:t>Consider accessibility features</w:t>
      </w:r>
      <w:r w:rsidR="00F44524">
        <w:rPr>
          <w:rFonts w:ascii="Arial" w:hAnsi="Arial" w:cs="Arial"/>
          <w:snapToGrid w:val="0"/>
          <w:szCs w:val="24"/>
          <w:lang w:val="en-GB"/>
        </w:rPr>
        <w:t>,</w:t>
      </w:r>
      <w:r w:rsidRPr="004A05D0">
        <w:rPr>
          <w:rFonts w:ascii="Arial" w:hAnsi="Arial" w:cs="Arial"/>
          <w:snapToGrid w:val="0"/>
          <w:szCs w:val="24"/>
          <w:lang w:val="en-GB"/>
        </w:rPr>
        <w:t xml:space="preserve"> such as access path for people with mobility aids, does the organization provide accessibility training to their staff.</w:t>
      </w:r>
    </w:p>
    <w:p w:rsidR="004A05D0" w:rsidRDefault="004A05D0" w:rsidP="004A05D0">
      <w:pPr>
        <w:jc w:val="both"/>
        <w:rPr>
          <w:rFonts w:ascii="Arial" w:hAnsi="Arial" w:cs="Arial"/>
        </w:rPr>
      </w:pPr>
    </w:p>
    <w:p w:rsidR="004A05D0" w:rsidRDefault="004A05D0" w:rsidP="004A05D0">
      <w:pPr>
        <w:spacing w:line="276" w:lineRule="auto"/>
        <w:jc w:val="both"/>
        <w:rPr>
          <w:rFonts w:ascii="Arial" w:hAnsi="Arial" w:cs="Arial"/>
          <w:b/>
          <w:sz w:val="28"/>
          <w:szCs w:val="28"/>
          <w:lang w:val="en-GB"/>
        </w:rPr>
      </w:pPr>
      <w:r w:rsidRPr="00BD277F">
        <w:rPr>
          <w:rFonts w:ascii="Arial" w:hAnsi="Arial" w:cs="Arial"/>
          <w:b/>
          <w:sz w:val="28"/>
          <w:szCs w:val="28"/>
          <w:lang w:val="en-GB"/>
        </w:rPr>
        <w:t>Information &amp; Communication</w:t>
      </w:r>
    </w:p>
    <w:p w:rsidR="004A05D0" w:rsidRPr="004A05D0" w:rsidRDefault="004A05D0" w:rsidP="004A05D0">
      <w:pPr>
        <w:spacing w:line="276" w:lineRule="auto"/>
        <w:jc w:val="both"/>
        <w:rPr>
          <w:rFonts w:ascii="Arial" w:hAnsi="Arial" w:cs="Arial"/>
          <w:szCs w:val="24"/>
          <w:lang w:val="en-GB"/>
        </w:rPr>
      </w:pPr>
      <w:r w:rsidRPr="004A05D0">
        <w:rPr>
          <w:rFonts w:ascii="Arial" w:hAnsi="Arial" w:cs="Arial"/>
          <w:szCs w:val="24"/>
          <w:lang w:val="en-GB"/>
        </w:rPr>
        <w:t>Geraldton District Hospital is committed to meeting the communication needs of people with disabilities.  We will consult with people with disabilities to determine their information and communication needs.</w:t>
      </w:r>
    </w:p>
    <w:p w:rsidR="004A05D0" w:rsidRPr="004A05D0" w:rsidRDefault="004A05D0" w:rsidP="004A05D0">
      <w:pPr>
        <w:spacing w:line="276" w:lineRule="auto"/>
        <w:jc w:val="both"/>
        <w:rPr>
          <w:rFonts w:ascii="Arial" w:hAnsi="Arial" w:cs="Arial"/>
          <w:szCs w:val="24"/>
          <w:lang w:val="en-GB"/>
        </w:rPr>
      </w:pPr>
    </w:p>
    <w:p w:rsidR="004A05D0" w:rsidRPr="004A05D0" w:rsidRDefault="004A05D0" w:rsidP="004A05D0">
      <w:pPr>
        <w:spacing w:line="276" w:lineRule="auto"/>
        <w:jc w:val="both"/>
        <w:rPr>
          <w:rFonts w:ascii="Arial" w:hAnsi="Arial" w:cs="Arial"/>
          <w:szCs w:val="24"/>
          <w:lang w:val="en-GB"/>
        </w:rPr>
      </w:pPr>
      <w:r w:rsidRPr="004A05D0">
        <w:rPr>
          <w:rFonts w:ascii="Arial" w:hAnsi="Arial" w:cs="Arial"/>
          <w:szCs w:val="24"/>
          <w:lang w:val="en-GB"/>
        </w:rPr>
        <w:t xml:space="preserve">Geraldton District Hospital will take the following steps to ensure that existing feedback processes are accessible to people with disabilities upon request by </w:t>
      </w:r>
      <w:r w:rsidRPr="004A05D0">
        <w:rPr>
          <w:rFonts w:ascii="Arial" w:hAnsi="Arial" w:cs="Arial"/>
          <w:b/>
          <w:szCs w:val="24"/>
          <w:lang w:val="en-GB"/>
        </w:rPr>
        <w:t>January 1, 2014</w:t>
      </w:r>
      <w:r w:rsidRPr="004A05D0">
        <w:rPr>
          <w:rFonts w:ascii="Arial" w:hAnsi="Arial" w:cs="Arial"/>
          <w:szCs w:val="24"/>
          <w:lang w:val="en-GB"/>
        </w:rPr>
        <w:t xml:space="preserve">.  </w:t>
      </w:r>
    </w:p>
    <w:p w:rsidR="004A05D0" w:rsidRPr="004A05D0" w:rsidRDefault="004A05D0" w:rsidP="004A05D0">
      <w:pPr>
        <w:widowControl w:val="0"/>
        <w:numPr>
          <w:ilvl w:val="0"/>
          <w:numId w:val="37"/>
        </w:numPr>
        <w:spacing w:line="276" w:lineRule="auto"/>
        <w:jc w:val="both"/>
        <w:rPr>
          <w:rFonts w:ascii="Arial" w:hAnsi="Arial" w:cs="Arial"/>
          <w:szCs w:val="24"/>
          <w:lang w:val="en-GB"/>
        </w:rPr>
      </w:pPr>
      <w:r w:rsidRPr="004A05D0">
        <w:rPr>
          <w:rFonts w:ascii="Arial" w:hAnsi="Arial" w:cs="Arial"/>
          <w:szCs w:val="24"/>
          <w:lang w:val="en-GB"/>
        </w:rPr>
        <w:t>Update the feedback section of the Accessibility-Customer Service policy to include other accessible formats.</w:t>
      </w:r>
    </w:p>
    <w:p w:rsidR="004A05D0" w:rsidRPr="004A05D0" w:rsidRDefault="004A05D0" w:rsidP="004A05D0">
      <w:pPr>
        <w:spacing w:line="276" w:lineRule="auto"/>
        <w:rPr>
          <w:rFonts w:ascii="Arial" w:hAnsi="Arial" w:cs="Arial"/>
          <w:szCs w:val="24"/>
          <w:lang w:val="en-US"/>
        </w:rPr>
      </w:pPr>
    </w:p>
    <w:p w:rsidR="004A05D0" w:rsidRPr="004A05D0" w:rsidRDefault="004A05D0" w:rsidP="004A05D0">
      <w:pPr>
        <w:widowControl w:val="0"/>
        <w:jc w:val="both"/>
        <w:rPr>
          <w:rFonts w:ascii="Arial" w:hAnsi="Arial" w:cs="Arial"/>
          <w:snapToGrid w:val="0"/>
          <w:szCs w:val="24"/>
          <w:lang w:val="en-GB"/>
        </w:rPr>
      </w:pPr>
      <w:r w:rsidRPr="004A05D0">
        <w:rPr>
          <w:rFonts w:ascii="Arial" w:hAnsi="Arial" w:cs="Arial"/>
          <w:snapToGrid w:val="0"/>
          <w:szCs w:val="24"/>
          <w:lang w:val="en-GB"/>
        </w:rPr>
        <w:t xml:space="preserve">Geraldton District Hospital will take the following steps to make all new internet websites and web content on those sites conform </w:t>
      </w:r>
      <w:proofErr w:type="gramStart"/>
      <w:r w:rsidRPr="004A05D0">
        <w:rPr>
          <w:rFonts w:ascii="Arial" w:hAnsi="Arial" w:cs="Arial"/>
          <w:snapToGrid w:val="0"/>
          <w:szCs w:val="24"/>
          <w:lang w:val="en-GB"/>
        </w:rPr>
        <w:t>with</w:t>
      </w:r>
      <w:proofErr w:type="gramEnd"/>
      <w:r w:rsidRPr="004A05D0">
        <w:rPr>
          <w:rFonts w:ascii="Arial" w:hAnsi="Arial" w:cs="Arial"/>
          <w:snapToGrid w:val="0"/>
          <w:szCs w:val="24"/>
          <w:lang w:val="en-GB"/>
        </w:rPr>
        <w:t xml:space="preserve"> WCAG 2.0, level A </w:t>
      </w:r>
      <w:r w:rsidRPr="004A05D0">
        <w:rPr>
          <w:rFonts w:ascii="Arial" w:hAnsi="Arial" w:cs="Arial"/>
          <w:b/>
          <w:snapToGrid w:val="0"/>
          <w:szCs w:val="24"/>
          <w:lang w:val="en-GB"/>
        </w:rPr>
        <w:t>by January 1, 2014</w:t>
      </w:r>
      <w:r w:rsidRPr="004A05D0">
        <w:rPr>
          <w:rFonts w:ascii="Arial" w:hAnsi="Arial" w:cs="Arial"/>
          <w:snapToGrid w:val="0"/>
          <w:szCs w:val="24"/>
          <w:lang w:val="en-GB"/>
        </w:rPr>
        <w:t xml:space="preserve"> and to make all internet websites and content conform with WCAG 2.0, level AA by </w:t>
      </w:r>
      <w:r w:rsidRPr="004A05D0">
        <w:rPr>
          <w:rFonts w:ascii="Arial" w:hAnsi="Arial" w:cs="Arial"/>
          <w:b/>
          <w:snapToGrid w:val="0"/>
          <w:szCs w:val="24"/>
          <w:lang w:val="en-GB"/>
        </w:rPr>
        <w:t xml:space="preserve">January 1, </w:t>
      </w:r>
      <w:r w:rsidRPr="00E11744">
        <w:rPr>
          <w:rFonts w:ascii="Arial" w:hAnsi="Arial" w:cs="Arial"/>
          <w:b/>
          <w:snapToGrid w:val="0"/>
          <w:szCs w:val="24"/>
          <w:lang w:val="en-GB"/>
        </w:rPr>
        <w:t>2021</w:t>
      </w:r>
      <w:r w:rsidR="00E11744" w:rsidRPr="00E11744">
        <w:rPr>
          <w:rFonts w:ascii="Arial" w:hAnsi="Arial" w:cs="Arial"/>
          <w:snapToGrid w:val="0"/>
          <w:szCs w:val="24"/>
          <w:lang w:val="en-GB"/>
        </w:rPr>
        <w:t xml:space="preserve">. </w:t>
      </w:r>
    </w:p>
    <w:p w:rsidR="004A05D0" w:rsidRDefault="00E11744" w:rsidP="00E11744">
      <w:pPr>
        <w:widowControl w:val="0"/>
        <w:numPr>
          <w:ilvl w:val="0"/>
          <w:numId w:val="37"/>
        </w:numPr>
        <w:spacing w:line="276" w:lineRule="auto"/>
        <w:jc w:val="both"/>
        <w:rPr>
          <w:rFonts w:ascii="Arial" w:hAnsi="Arial" w:cs="Arial"/>
          <w:szCs w:val="24"/>
          <w:lang w:val="en-US"/>
        </w:rPr>
      </w:pPr>
      <w:r>
        <w:rPr>
          <w:rFonts w:ascii="Arial" w:hAnsi="Arial" w:cs="Arial"/>
          <w:szCs w:val="24"/>
          <w:lang w:val="en-US"/>
        </w:rPr>
        <w:t xml:space="preserve">IT department will research options to conform </w:t>
      </w:r>
      <w:proofErr w:type="gramStart"/>
      <w:r>
        <w:rPr>
          <w:rFonts w:ascii="Arial" w:hAnsi="Arial" w:cs="Arial"/>
          <w:szCs w:val="24"/>
          <w:lang w:val="en-US"/>
        </w:rPr>
        <w:t>with</w:t>
      </w:r>
      <w:proofErr w:type="gramEnd"/>
      <w:r>
        <w:rPr>
          <w:rFonts w:ascii="Arial" w:hAnsi="Arial" w:cs="Arial"/>
          <w:szCs w:val="24"/>
          <w:lang w:val="en-US"/>
        </w:rPr>
        <w:t xml:space="preserve"> the regulation.</w:t>
      </w:r>
    </w:p>
    <w:p w:rsidR="00E11744" w:rsidRPr="00E11744" w:rsidRDefault="00E11744" w:rsidP="00E11744">
      <w:pPr>
        <w:widowControl w:val="0"/>
        <w:numPr>
          <w:ilvl w:val="0"/>
          <w:numId w:val="37"/>
        </w:numPr>
        <w:spacing w:line="276" w:lineRule="auto"/>
        <w:jc w:val="both"/>
        <w:rPr>
          <w:rFonts w:ascii="Arial" w:hAnsi="Arial" w:cs="Arial"/>
          <w:szCs w:val="24"/>
          <w:lang w:val="en-US"/>
        </w:rPr>
      </w:pPr>
      <w:r>
        <w:rPr>
          <w:rFonts w:ascii="Arial" w:hAnsi="Arial" w:cs="Arial"/>
          <w:szCs w:val="24"/>
          <w:lang w:val="en-US"/>
        </w:rPr>
        <w:t>Decision to implement based on feasibility.</w:t>
      </w:r>
    </w:p>
    <w:p w:rsidR="004A05D0" w:rsidRPr="004A05D0" w:rsidRDefault="004A05D0" w:rsidP="004A05D0">
      <w:pPr>
        <w:widowControl w:val="0"/>
        <w:jc w:val="both"/>
        <w:rPr>
          <w:rFonts w:ascii="Arial" w:hAnsi="Arial" w:cs="Arial"/>
          <w:szCs w:val="24"/>
          <w:lang w:val="en-US"/>
        </w:rPr>
      </w:pPr>
    </w:p>
    <w:p w:rsidR="004A05D0" w:rsidRPr="004A05D0" w:rsidRDefault="004A05D0" w:rsidP="004A05D0">
      <w:pPr>
        <w:spacing w:line="276" w:lineRule="auto"/>
        <w:jc w:val="both"/>
        <w:rPr>
          <w:rFonts w:ascii="Arial" w:hAnsi="Arial" w:cs="Arial"/>
          <w:szCs w:val="24"/>
          <w:lang w:val="en-GB"/>
        </w:rPr>
      </w:pPr>
      <w:r w:rsidRPr="004A05D0">
        <w:rPr>
          <w:rFonts w:ascii="Arial" w:hAnsi="Arial" w:cs="Arial"/>
          <w:szCs w:val="24"/>
          <w:lang w:val="en-GB"/>
        </w:rPr>
        <w:t xml:space="preserve">Geraldton District Hospital will take the following steps to ensure that all publicly available information is made accessible in a timely manner and at no additional cost upon request by </w:t>
      </w:r>
      <w:r w:rsidRPr="004A05D0">
        <w:rPr>
          <w:rFonts w:ascii="Arial" w:hAnsi="Arial" w:cs="Arial"/>
          <w:b/>
          <w:szCs w:val="24"/>
          <w:lang w:val="en-GB"/>
        </w:rPr>
        <w:t>January 1, 2015</w:t>
      </w:r>
      <w:r w:rsidRPr="004A05D0">
        <w:rPr>
          <w:rFonts w:ascii="Arial" w:hAnsi="Arial" w:cs="Arial"/>
          <w:szCs w:val="24"/>
          <w:lang w:val="en-GB"/>
        </w:rPr>
        <w:t xml:space="preserve">.  </w:t>
      </w:r>
    </w:p>
    <w:p w:rsidR="004A05D0" w:rsidRPr="004A05D0" w:rsidRDefault="004A05D0" w:rsidP="004A05D0">
      <w:pPr>
        <w:widowControl w:val="0"/>
        <w:numPr>
          <w:ilvl w:val="0"/>
          <w:numId w:val="37"/>
        </w:numPr>
        <w:spacing w:line="276" w:lineRule="auto"/>
        <w:jc w:val="both"/>
        <w:rPr>
          <w:rFonts w:ascii="Arial" w:hAnsi="Arial" w:cs="Arial"/>
          <w:szCs w:val="24"/>
          <w:lang w:val="en-GB"/>
        </w:rPr>
      </w:pPr>
      <w:r w:rsidRPr="004A05D0">
        <w:rPr>
          <w:rFonts w:ascii="Arial" w:hAnsi="Arial" w:cs="Arial"/>
          <w:szCs w:val="24"/>
          <w:lang w:val="en-GB"/>
        </w:rPr>
        <w:t>Post on our website that we provide information in accessible formats upon request.</w:t>
      </w:r>
    </w:p>
    <w:p w:rsidR="004A05D0" w:rsidRPr="004A05D0" w:rsidRDefault="004A05D0" w:rsidP="004A05D0">
      <w:pPr>
        <w:widowControl w:val="0"/>
        <w:numPr>
          <w:ilvl w:val="0"/>
          <w:numId w:val="37"/>
        </w:numPr>
        <w:spacing w:line="276" w:lineRule="auto"/>
        <w:jc w:val="both"/>
        <w:rPr>
          <w:rFonts w:ascii="Arial" w:hAnsi="Arial" w:cs="Arial"/>
          <w:szCs w:val="24"/>
          <w:lang w:val="en-US"/>
        </w:rPr>
      </w:pPr>
      <w:r w:rsidRPr="004A05D0">
        <w:rPr>
          <w:rFonts w:ascii="Arial" w:hAnsi="Arial" w:cs="Arial"/>
          <w:szCs w:val="24"/>
          <w:lang w:val="en-GB"/>
        </w:rPr>
        <w:t>Work with the person making a request for accessible information to determine how to meet their needs in a timely manner.</w:t>
      </w:r>
    </w:p>
    <w:p w:rsidR="004A05D0" w:rsidRPr="009404C6" w:rsidRDefault="004A05D0" w:rsidP="004A05D0">
      <w:pPr>
        <w:widowControl w:val="0"/>
        <w:numPr>
          <w:ilvl w:val="0"/>
          <w:numId w:val="37"/>
        </w:numPr>
        <w:spacing w:line="276" w:lineRule="auto"/>
        <w:jc w:val="both"/>
        <w:rPr>
          <w:rFonts w:ascii="Arial" w:hAnsi="Arial" w:cs="Arial"/>
          <w:szCs w:val="24"/>
          <w:lang w:val="en-US"/>
        </w:rPr>
      </w:pPr>
      <w:r w:rsidRPr="004A05D0">
        <w:rPr>
          <w:rFonts w:ascii="Arial" w:hAnsi="Arial" w:cs="Arial"/>
          <w:szCs w:val="24"/>
          <w:lang w:val="en-GB"/>
        </w:rPr>
        <w:t>Consider adding a statement when pamphlet</w:t>
      </w:r>
      <w:r w:rsidR="00E11744">
        <w:rPr>
          <w:rFonts w:ascii="Arial" w:hAnsi="Arial" w:cs="Arial"/>
          <w:szCs w:val="24"/>
          <w:lang w:val="en-GB"/>
        </w:rPr>
        <w:t>s</w:t>
      </w:r>
      <w:r w:rsidRPr="004A05D0">
        <w:rPr>
          <w:rFonts w:ascii="Arial" w:hAnsi="Arial" w:cs="Arial"/>
          <w:szCs w:val="24"/>
          <w:lang w:val="en-GB"/>
        </w:rPr>
        <w:t>/brochure</w:t>
      </w:r>
      <w:r w:rsidR="00E11744">
        <w:rPr>
          <w:rFonts w:ascii="Arial" w:hAnsi="Arial" w:cs="Arial"/>
          <w:szCs w:val="24"/>
          <w:lang w:val="en-GB"/>
        </w:rPr>
        <w:t>s</w:t>
      </w:r>
      <w:r w:rsidRPr="004A05D0">
        <w:rPr>
          <w:rFonts w:ascii="Arial" w:hAnsi="Arial" w:cs="Arial"/>
          <w:szCs w:val="24"/>
          <w:lang w:val="en-GB"/>
        </w:rPr>
        <w:t xml:space="preserve"> are updated. </w:t>
      </w:r>
    </w:p>
    <w:p w:rsidR="009404C6" w:rsidRPr="004A05D0" w:rsidRDefault="009404C6" w:rsidP="009404C6">
      <w:pPr>
        <w:widowControl w:val="0"/>
        <w:spacing w:line="276" w:lineRule="auto"/>
        <w:jc w:val="both"/>
        <w:rPr>
          <w:rFonts w:ascii="Arial" w:hAnsi="Arial" w:cs="Arial"/>
          <w:szCs w:val="24"/>
          <w:lang w:val="en-US"/>
        </w:rPr>
      </w:pPr>
    </w:p>
    <w:p w:rsidR="004A05D0" w:rsidRPr="00BD277F" w:rsidRDefault="004A05D0" w:rsidP="004A05D0">
      <w:pPr>
        <w:spacing w:line="276" w:lineRule="auto"/>
        <w:rPr>
          <w:rFonts w:ascii="Arial" w:hAnsi="Arial" w:cs="Arial"/>
          <w:b/>
          <w:sz w:val="28"/>
          <w:szCs w:val="28"/>
          <w:lang w:val="en-US"/>
        </w:rPr>
      </w:pPr>
      <w:r w:rsidRPr="00BD277F">
        <w:rPr>
          <w:rFonts w:ascii="Arial" w:hAnsi="Arial" w:cs="Arial"/>
          <w:b/>
          <w:sz w:val="28"/>
          <w:szCs w:val="28"/>
          <w:lang w:val="en-US"/>
        </w:rPr>
        <w:lastRenderedPageBreak/>
        <w:t>Employment</w:t>
      </w:r>
    </w:p>
    <w:p w:rsidR="004A05D0" w:rsidRPr="004A05D0" w:rsidRDefault="004A05D0" w:rsidP="004A05D0">
      <w:pPr>
        <w:spacing w:line="276" w:lineRule="auto"/>
        <w:jc w:val="both"/>
        <w:rPr>
          <w:rFonts w:ascii="Arial" w:hAnsi="Arial" w:cs="Arial"/>
          <w:szCs w:val="24"/>
          <w:lang w:val="en-GB"/>
        </w:rPr>
      </w:pPr>
      <w:r w:rsidRPr="004A05D0">
        <w:rPr>
          <w:rFonts w:ascii="Arial" w:hAnsi="Arial" w:cs="Arial"/>
          <w:szCs w:val="24"/>
          <w:lang w:val="en-GB"/>
        </w:rPr>
        <w:t xml:space="preserve">Geraldton District Hospital is committed to fair and accessible employment practices.  </w:t>
      </w:r>
    </w:p>
    <w:p w:rsidR="004A05D0" w:rsidRPr="004A05D0" w:rsidRDefault="004A05D0" w:rsidP="004A05D0">
      <w:pPr>
        <w:spacing w:line="276" w:lineRule="auto"/>
        <w:jc w:val="both"/>
        <w:rPr>
          <w:rFonts w:ascii="Arial" w:hAnsi="Arial" w:cs="Arial"/>
          <w:szCs w:val="24"/>
          <w:lang w:val="en-GB"/>
        </w:rPr>
      </w:pPr>
    </w:p>
    <w:p w:rsidR="004A05D0" w:rsidRPr="004A05D0" w:rsidRDefault="004A05D0" w:rsidP="004A05D0">
      <w:pPr>
        <w:spacing w:line="276" w:lineRule="auto"/>
        <w:jc w:val="both"/>
        <w:rPr>
          <w:rFonts w:ascii="Arial" w:hAnsi="Arial" w:cs="Arial"/>
          <w:szCs w:val="24"/>
          <w:lang w:val="en-GB"/>
        </w:rPr>
      </w:pPr>
      <w:r w:rsidRPr="004A05D0">
        <w:rPr>
          <w:rFonts w:ascii="Arial" w:hAnsi="Arial" w:cs="Arial"/>
          <w:szCs w:val="24"/>
          <w:lang w:val="en-GB"/>
        </w:rPr>
        <w:t xml:space="preserve">We will take the following steps to notify the public and staff that, when requested, Geraldton District Hospital will accommodate people with disabilities during the recruitment, assessment, and selection processes and when people are hired by </w:t>
      </w:r>
      <w:r w:rsidRPr="004A05D0">
        <w:rPr>
          <w:rFonts w:ascii="Arial" w:hAnsi="Arial" w:cs="Arial"/>
          <w:b/>
          <w:szCs w:val="24"/>
          <w:lang w:val="en-GB"/>
        </w:rPr>
        <w:t>January 1, 2014</w:t>
      </w:r>
      <w:r w:rsidRPr="004A05D0">
        <w:rPr>
          <w:rFonts w:ascii="Arial" w:hAnsi="Arial" w:cs="Arial"/>
          <w:szCs w:val="24"/>
          <w:lang w:val="en-GB"/>
        </w:rPr>
        <w:t>.</w:t>
      </w:r>
    </w:p>
    <w:p w:rsidR="004A05D0" w:rsidRPr="004A05D0" w:rsidRDefault="004A05D0" w:rsidP="004A05D0">
      <w:pPr>
        <w:widowControl w:val="0"/>
        <w:numPr>
          <w:ilvl w:val="0"/>
          <w:numId w:val="38"/>
        </w:numPr>
        <w:spacing w:line="276" w:lineRule="auto"/>
        <w:jc w:val="both"/>
        <w:rPr>
          <w:rFonts w:ascii="Arial" w:hAnsi="Arial" w:cs="Arial"/>
          <w:szCs w:val="24"/>
          <w:lang w:val="en-GB"/>
        </w:rPr>
      </w:pPr>
      <w:r w:rsidRPr="004A05D0">
        <w:rPr>
          <w:rFonts w:ascii="Arial" w:hAnsi="Arial" w:cs="Arial"/>
          <w:szCs w:val="24"/>
          <w:lang w:val="en-GB"/>
        </w:rPr>
        <w:t xml:space="preserve">Inform job applicants that we accommodate disabilities during the selection process. This information can be included in the job posting and on our website or communicated verbally or in writing to applicants. </w:t>
      </w:r>
    </w:p>
    <w:p w:rsidR="004A05D0" w:rsidRPr="004A05D0" w:rsidRDefault="004A05D0" w:rsidP="004A05D0">
      <w:pPr>
        <w:widowControl w:val="0"/>
        <w:numPr>
          <w:ilvl w:val="0"/>
          <w:numId w:val="38"/>
        </w:numPr>
        <w:spacing w:line="276" w:lineRule="auto"/>
        <w:jc w:val="both"/>
        <w:rPr>
          <w:rFonts w:ascii="Arial" w:hAnsi="Arial" w:cs="Arial"/>
          <w:szCs w:val="24"/>
          <w:lang w:val="en-GB"/>
        </w:rPr>
      </w:pPr>
      <w:r w:rsidRPr="004A05D0">
        <w:rPr>
          <w:rFonts w:ascii="Arial" w:hAnsi="Arial" w:cs="Arial"/>
          <w:szCs w:val="24"/>
          <w:lang w:val="en-GB"/>
        </w:rPr>
        <w:t>Consult with job applicants who request accommodation to make adjustment</w:t>
      </w:r>
      <w:r w:rsidR="00E11744">
        <w:rPr>
          <w:rFonts w:ascii="Arial" w:hAnsi="Arial" w:cs="Arial"/>
          <w:szCs w:val="24"/>
          <w:lang w:val="en-GB"/>
        </w:rPr>
        <w:t>s</w:t>
      </w:r>
      <w:r w:rsidRPr="004A05D0">
        <w:rPr>
          <w:rFonts w:ascii="Arial" w:hAnsi="Arial" w:cs="Arial"/>
          <w:szCs w:val="24"/>
          <w:lang w:val="en-GB"/>
        </w:rPr>
        <w:t xml:space="preserve"> that best suit their needs.</w:t>
      </w:r>
    </w:p>
    <w:p w:rsidR="004A05D0" w:rsidRPr="004A05D0" w:rsidRDefault="004A05D0" w:rsidP="004A05D0">
      <w:pPr>
        <w:widowControl w:val="0"/>
        <w:numPr>
          <w:ilvl w:val="0"/>
          <w:numId w:val="38"/>
        </w:numPr>
        <w:spacing w:line="276" w:lineRule="auto"/>
        <w:jc w:val="both"/>
        <w:rPr>
          <w:rFonts w:ascii="Arial" w:hAnsi="Arial" w:cs="Arial"/>
          <w:szCs w:val="24"/>
          <w:lang w:val="en-GB"/>
        </w:rPr>
      </w:pPr>
      <w:r w:rsidRPr="004A05D0">
        <w:rPr>
          <w:rFonts w:ascii="Arial" w:hAnsi="Arial" w:cs="Arial"/>
          <w:szCs w:val="24"/>
          <w:lang w:val="en-GB"/>
        </w:rPr>
        <w:t>Notify successful applicants of our policies for accommodating employees with disabilities.</w:t>
      </w:r>
    </w:p>
    <w:p w:rsidR="004A05D0" w:rsidRPr="004A05D0" w:rsidRDefault="004A05D0" w:rsidP="004A05D0">
      <w:pPr>
        <w:widowControl w:val="0"/>
        <w:numPr>
          <w:ilvl w:val="0"/>
          <w:numId w:val="38"/>
        </w:numPr>
        <w:spacing w:line="276" w:lineRule="auto"/>
        <w:jc w:val="both"/>
        <w:rPr>
          <w:rFonts w:ascii="Arial" w:hAnsi="Arial" w:cs="Arial"/>
          <w:szCs w:val="24"/>
          <w:lang w:val="en-GB"/>
        </w:rPr>
      </w:pPr>
      <w:r w:rsidRPr="004A05D0">
        <w:rPr>
          <w:rFonts w:ascii="Arial" w:hAnsi="Arial" w:cs="Arial"/>
          <w:szCs w:val="24"/>
          <w:lang w:val="en-GB"/>
        </w:rPr>
        <w:t xml:space="preserve">Inform employees of any updates to accommodation policies. </w:t>
      </w:r>
    </w:p>
    <w:p w:rsidR="004A05D0" w:rsidRPr="004A05D0" w:rsidRDefault="004A05D0" w:rsidP="004A05D0">
      <w:pPr>
        <w:tabs>
          <w:tab w:val="left" w:pos="2065"/>
        </w:tabs>
        <w:spacing w:line="276" w:lineRule="auto"/>
        <w:rPr>
          <w:rFonts w:ascii="Arial" w:hAnsi="Arial" w:cs="Arial"/>
          <w:szCs w:val="24"/>
          <w:lang w:val="en-US"/>
        </w:rPr>
      </w:pPr>
      <w:r w:rsidRPr="004A05D0">
        <w:rPr>
          <w:rFonts w:ascii="Arial" w:hAnsi="Arial" w:cs="Arial"/>
          <w:szCs w:val="24"/>
          <w:lang w:val="en-US"/>
        </w:rPr>
        <w:tab/>
      </w:r>
    </w:p>
    <w:p w:rsidR="004A05D0" w:rsidRPr="004A05D0" w:rsidRDefault="004A05D0" w:rsidP="004A05D0">
      <w:pPr>
        <w:spacing w:line="276" w:lineRule="auto"/>
        <w:rPr>
          <w:rFonts w:ascii="Arial" w:hAnsi="Arial" w:cs="Arial"/>
          <w:b/>
          <w:szCs w:val="24"/>
          <w:lang w:val="en-US"/>
        </w:rPr>
      </w:pPr>
      <w:r w:rsidRPr="004A05D0">
        <w:rPr>
          <w:rFonts w:ascii="Arial" w:hAnsi="Arial" w:cs="Arial"/>
          <w:szCs w:val="24"/>
          <w:lang w:val="en-US"/>
        </w:rPr>
        <w:t xml:space="preserve">We will take the following steps to develop and maintain a process for developing individual accommodation plans and return to work policies for employees that have been absent due to a disability by </w:t>
      </w:r>
      <w:r w:rsidRPr="004A05D0">
        <w:rPr>
          <w:rFonts w:ascii="Arial" w:hAnsi="Arial" w:cs="Arial"/>
          <w:b/>
          <w:szCs w:val="24"/>
          <w:lang w:val="en-US"/>
        </w:rPr>
        <w:t>January 1, 2014.</w:t>
      </w:r>
    </w:p>
    <w:p w:rsidR="004A05D0" w:rsidRPr="004A05D0" w:rsidRDefault="004A05D0" w:rsidP="004A05D0">
      <w:pPr>
        <w:widowControl w:val="0"/>
        <w:numPr>
          <w:ilvl w:val="0"/>
          <w:numId w:val="38"/>
        </w:numPr>
        <w:spacing w:line="276" w:lineRule="auto"/>
        <w:jc w:val="both"/>
        <w:rPr>
          <w:rFonts w:ascii="Arial" w:hAnsi="Arial" w:cs="Arial"/>
          <w:szCs w:val="24"/>
          <w:lang w:val="en-US"/>
        </w:rPr>
      </w:pPr>
      <w:r w:rsidRPr="004A05D0">
        <w:rPr>
          <w:rFonts w:ascii="Arial" w:hAnsi="Arial" w:cs="Arial"/>
          <w:szCs w:val="24"/>
          <w:lang w:val="en-US"/>
        </w:rPr>
        <w:t>Establish a written process for the development of individual accommodation plans for employees with disabilities that includes:</w:t>
      </w:r>
    </w:p>
    <w:p w:rsidR="004A05D0" w:rsidRPr="004A05D0" w:rsidRDefault="004A05D0" w:rsidP="004A05D0">
      <w:pPr>
        <w:numPr>
          <w:ilvl w:val="0"/>
          <w:numId w:val="39"/>
        </w:numPr>
        <w:spacing w:line="276" w:lineRule="auto"/>
        <w:contextualSpacing/>
        <w:rPr>
          <w:rFonts w:ascii="Arial" w:hAnsi="Arial" w:cs="Arial"/>
          <w:szCs w:val="24"/>
          <w:lang w:val="en-US"/>
        </w:rPr>
      </w:pPr>
      <w:r w:rsidRPr="004A05D0">
        <w:rPr>
          <w:rFonts w:ascii="Arial" w:hAnsi="Arial" w:cs="Arial"/>
          <w:szCs w:val="24"/>
          <w:lang w:val="en-US"/>
        </w:rPr>
        <w:t>the manner in which an employee requesting accommodation can participate in the development of the individual accommodation plan</w:t>
      </w:r>
    </w:p>
    <w:p w:rsidR="004A05D0" w:rsidRPr="004A05D0" w:rsidRDefault="004A05D0" w:rsidP="004A05D0">
      <w:pPr>
        <w:numPr>
          <w:ilvl w:val="0"/>
          <w:numId w:val="39"/>
        </w:numPr>
        <w:spacing w:line="276" w:lineRule="auto"/>
        <w:contextualSpacing/>
        <w:rPr>
          <w:rFonts w:ascii="Arial" w:hAnsi="Arial" w:cs="Arial"/>
          <w:szCs w:val="24"/>
          <w:lang w:val="en-US"/>
        </w:rPr>
      </w:pPr>
      <w:r w:rsidRPr="004A05D0">
        <w:rPr>
          <w:rFonts w:ascii="Arial" w:hAnsi="Arial" w:cs="Arial"/>
          <w:szCs w:val="24"/>
          <w:lang w:val="en-US"/>
        </w:rPr>
        <w:t>the means by which the employee is assessed on an individual basis</w:t>
      </w:r>
    </w:p>
    <w:p w:rsidR="004A05D0" w:rsidRPr="004A05D0" w:rsidRDefault="004A05D0" w:rsidP="004A05D0">
      <w:pPr>
        <w:numPr>
          <w:ilvl w:val="0"/>
          <w:numId w:val="39"/>
        </w:numPr>
        <w:spacing w:line="276" w:lineRule="auto"/>
        <w:contextualSpacing/>
        <w:rPr>
          <w:rFonts w:ascii="Arial" w:hAnsi="Arial" w:cs="Arial"/>
          <w:szCs w:val="24"/>
          <w:lang w:val="en-US"/>
        </w:rPr>
      </w:pPr>
      <w:r w:rsidRPr="004A05D0">
        <w:rPr>
          <w:rFonts w:ascii="Arial" w:hAnsi="Arial" w:cs="Arial"/>
          <w:szCs w:val="24"/>
          <w:lang w:val="en-US"/>
        </w:rPr>
        <w:t>the manner in which the employer can request an evaluation by an outside medical or other expert, at the employer’s expense, to determine if and how accommodation can be achieved</w:t>
      </w:r>
    </w:p>
    <w:p w:rsidR="004A05D0" w:rsidRPr="004A05D0" w:rsidRDefault="004A05D0" w:rsidP="004A05D0">
      <w:pPr>
        <w:numPr>
          <w:ilvl w:val="0"/>
          <w:numId w:val="39"/>
        </w:numPr>
        <w:spacing w:line="276" w:lineRule="auto"/>
        <w:contextualSpacing/>
        <w:rPr>
          <w:rFonts w:ascii="Arial" w:hAnsi="Arial" w:cs="Arial"/>
          <w:szCs w:val="24"/>
          <w:lang w:val="en-US"/>
        </w:rPr>
      </w:pPr>
      <w:r w:rsidRPr="004A05D0">
        <w:rPr>
          <w:rFonts w:ascii="Arial" w:hAnsi="Arial" w:cs="Arial"/>
          <w:szCs w:val="24"/>
          <w:lang w:val="en-US"/>
        </w:rPr>
        <w:t>the manner in which the employee can request the participation of a representative from their bargaining agent, where the employee is represented by a bargaining agent, or other representative from the workplace, where the employee is not represented by a bargaining agent, in the development of the accommodation plan</w:t>
      </w:r>
    </w:p>
    <w:p w:rsidR="004A05D0" w:rsidRPr="004A05D0" w:rsidRDefault="004A05D0" w:rsidP="004A05D0">
      <w:pPr>
        <w:numPr>
          <w:ilvl w:val="0"/>
          <w:numId w:val="39"/>
        </w:numPr>
        <w:spacing w:line="276" w:lineRule="auto"/>
        <w:contextualSpacing/>
        <w:rPr>
          <w:rFonts w:ascii="Arial" w:hAnsi="Arial" w:cs="Arial"/>
          <w:szCs w:val="24"/>
          <w:lang w:val="en-US"/>
        </w:rPr>
      </w:pPr>
      <w:r w:rsidRPr="004A05D0">
        <w:rPr>
          <w:rFonts w:ascii="Arial" w:hAnsi="Arial" w:cs="Arial"/>
          <w:szCs w:val="24"/>
          <w:lang w:val="en-US"/>
        </w:rPr>
        <w:t>the steps taken to protect the privacy of the employee’s personal information</w:t>
      </w:r>
    </w:p>
    <w:p w:rsidR="004A05D0" w:rsidRPr="004A05D0" w:rsidRDefault="004A05D0" w:rsidP="004A05D0">
      <w:pPr>
        <w:numPr>
          <w:ilvl w:val="0"/>
          <w:numId w:val="39"/>
        </w:numPr>
        <w:spacing w:line="276" w:lineRule="auto"/>
        <w:contextualSpacing/>
        <w:rPr>
          <w:rFonts w:ascii="Arial" w:hAnsi="Arial" w:cs="Arial"/>
          <w:szCs w:val="24"/>
          <w:lang w:val="en-US"/>
        </w:rPr>
      </w:pPr>
      <w:r w:rsidRPr="004A05D0">
        <w:rPr>
          <w:rFonts w:ascii="Arial" w:hAnsi="Arial" w:cs="Arial"/>
          <w:szCs w:val="24"/>
          <w:lang w:val="en-US"/>
        </w:rPr>
        <w:t>the frequency with which the individual accommodation plan will be reviewed and updated and the manner in which it will be done</w:t>
      </w:r>
    </w:p>
    <w:p w:rsidR="004A05D0" w:rsidRPr="004A05D0" w:rsidRDefault="004A05D0" w:rsidP="004A05D0">
      <w:pPr>
        <w:numPr>
          <w:ilvl w:val="0"/>
          <w:numId w:val="39"/>
        </w:numPr>
        <w:spacing w:line="276" w:lineRule="auto"/>
        <w:contextualSpacing/>
        <w:rPr>
          <w:rFonts w:ascii="Arial" w:hAnsi="Arial" w:cs="Arial"/>
          <w:szCs w:val="24"/>
          <w:lang w:val="en-US"/>
        </w:rPr>
      </w:pPr>
      <w:r w:rsidRPr="004A05D0">
        <w:rPr>
          <w:rFonts w:ascii="Arial" w:hAnsi="Arial" w:cs="Arial"/>
          <w:szCs w:val="24"/>
          <w:lang w:val="en-US"/>
        </w:rPr>
        <w:t>if an individual accommodation plan is denied, the manner in which the reasons for the denial will be provided to the employee</w:t>
      </w:r>
    </w:p>
    <w:p w:rsidR="004A05D0" w:rsidRPr="004A05D0" w:rsidRDefault="004A05D0" w:rsidP="004A05D0">
      <w:pPr>
        <w:numPr>
          <w:ilvl w:val="0"/>
          <w:numId w:val="39"/>
        </w:numPr>
        <w:spacing w:line="276" w:lineRule="auto"/>
        <w:contextualSpacing/>
        <w:rPr>
          <w:rFonts w:ascii="Arial" w:hAnsi="Arial" w:cs="Arial"/>
          <w:szCs w:val="24"/>
          <w:lang w:val="en-US"/>
        </w:rPr>
      </w:pPr>
      <w:r w:rsidRPr="004A05D0">
        <w:rPr>
          <w:rFonts w:ascii="Arial" w:hAnsi="Arial" w:cs="Arial"/>
          <w:szCs w:val="24"/>
          <w:lang w:val="en-US"/>
        </w:rPr>
        <w:t>the means of providing the individual accommodation plan in a format that takes into account the employee’s accessibility needs due to disability</w:t>
      </w:r>
    </w:p>
    <w:p w:rsidR="004A05D0" w:rsidRPr="004A05D0" w:rsidRDefault="00E11744" w:rsidP="004A05D0">
      <w:pPr>
        <w:widowControl w:val="0"/>
        <w:numPr>
          <w:ilvl w:val="0"/>
          <w:numId w:val="38"/>
        </w:numPr>
        <w:spacing w:line="276" w:lineRule="auto"/>
        <w:jc w:val="both"/>
        <w:rPr>
          <w:rFonts w:ascii="Arial" w:hAnsi="Arial" w:cs="Arial"/>
          <w:szCs w:val="24"/>
          <w:lang w:val="en-GB"/>
        </w:rPr>
      </w:pPr>
      <w:r>
        <w:rPr>
          <w:rFonts w:ascii="Arial" w:hAnsi="Arial" w:cs="Arial"/>
          <w:szCs w:val="24"/>
          <w:lang w:val="en-GB"/>
        </w:rPr>
        <w:lastRenderedPageBreak/>
        <w:t xml:space="preserve">Ensure that the current </w:t>
      </w:r>
      <w:r w:rsidR="004A05D0" w:rsidRPr="004A05D0">
        <w:rPr>
          <w:rFonts w:ascii="Arial" w:hAnsi="Arial" w:cs="Arial"/>
          <w:szCs w:val="24"/>
          <w:lang w:val="en-GB"/>
        </w:rPr>
        <w:t>written return-to-work process for employees that have been absent due to a disability and require disability-related accommodations</w:t>
      </w:r>
      <w:r>
        <w:rPr>
          <w:rFonts w:ascii="Arial" w:hAnsi="Arial" w:cs="Arial"/>
          <w:szCs w:val="24"/>
          <w:lang w:val="en-GB"/>
        </w:rPr>
        <w:t xml:space="preserve"> is r</w:t>
      </w:r>
      <w:r w:rsidRPr="00E11744">
        <w:rPr>
          <w:rFonts w:ascii="Arial" w:hAnsi="Arial" w:cs="Arial"/>
          <w:szCs w:val="24"/>
          <w:lang w:val="en-GB"/>
        </w:rPr>
        <w:t>eview</w:t>
      </w:r>
      <w:r>
        <w:rPr>
          <w:rFonts w:ascii="Arial" w:hAnsi="Arial" w:cs="Arial"/>
          <w:szCs w:val="24"/>
          <w:lang w:val="en-GB"/>
        </w:rPr>
        <w:t>ed</w:t>
      </w:r>
      <w:r w:rsidRPr="00E11744">
        <w:rPr>
          <w:rFonts w:ascii="Arial" w:hAnsi="Arial" w:cs="Arial"/>
          <w:szCs w:val="24"/>
          <w:lang w:val="en-GB"/>
        </w:rPr>
        <w:t>, update</w:t>
      </w:r>
      <w:r>
        <w:rPr>
          <w:rFonts w:ascii="Arial" w:hAnsi="Arial" w:cs="Arial"/>
          <w:szCs w:val="24"/>
          <w:lang w:val="en-GB"/>
        </w:rPr>
        <w:t>d</w:t>
      </w:r>
      <w:r w:rsidRPr="00E11744">
        <w:rPr>
          <w:rFonts w:ascii="Arial" w:hAnsi="Arial" w:cs="Arial"/>
          <w:szCs w:val="24"/>
          <w:lang w:val="en-GB"/>
        </w:rPr>
        <w:t xml:space="preserve"> and maintain</w:t>
      </w:r>
      <w:r>
        <w:rPr>
          <w:rFonts w:ascii="Arial" w:hAnsi="Arial" w:cs="Arial"/>
          <w:szCs w:val="24"/>
          <w:lang w:val="en-GB"/>
        </w:rPr>
        <w:t>ed</w:t>
      </w:r>
      <w:r w:rsidR="004A05D0" w:rsidRPr="004A05D0">
        <w:rPr>
          <w:rFonts w:ascii="Arial" w:hAnsi="Arial" w:cs="Arial"/>
          <w:szCs w:val="24"/>
          <w:lang w:val="en-GB"/>
        </w:rPr>
        <w:t>.  The process will include the steps taken to facilitate the return to work of the employees and the use of individual documented accommodation plans.</w:t>
      </w:r>
    </w:p>
    <w:p w:rsidR="004A05D0" w:rsidRPr="004A05D0" w:rsidRDefault="004A05D0" w:rsidP="004A05D0">
      <w:pPr>
        <w:spacing w:line="276" w:lineRule="auto"/>
        <w:rPr>
          <w:rFonts w:ascii="Arial" w:hAnsi="Arial" w:cs="Arial"/>
          <w:szCs w:val="24"/>
          <w:lang w:val="en-US"/>
        </w:rPr>
      </w:pPr>
    </w:p>
    <w:p w:rsidR="004A05D0" w:rsidRPr="004A05D0" w:rsidRDefault="004A05D0" w:rsidP="004A05D0">
      <w:pPr>
        <w:widowControl w:val="0"/>
        <w:jc w:val="both"/>
        <w:rPr>
          <w:rFonts w:ascii="Arial" w:hAnsi="Arial" w:cs="Arial"/>
          <w:szCs w:val="24"/>
          <w:lang w:val="en-US"/>
        </w:rPr>
      </w:pPr>
      <w:r w:rsidRPr="004A05D0">
        <w:rPr>
          <w:rFonts w:ascii="Arial" w:hAnsi="Arial" w:cs="Arial"/>
          <w:szCs w:val="24"/>
          <w:lang w:val="en-US"/>
        </w:rPr>
        <w:t xml:space="preserve">We will take the following steps to ensure the accessibility needs of employees with disabilities are taken into account when using performance management, career development and redeployment processes by </w:t>
      </w:r>
      <w:r w:rsidRPr="004A05D0">
        <w:rPr>
          <w:rFonts w:ascii="Arial" w:hAnsi="Arial" w:cs="Arial"/>
          <w:b/>
          <w:szCs w:val="24"/>
          <w:lang w:val="en-US"/>
        </w:rPr>
        <w:t>January 1, 2014</w:t>
      </w:r>
      <w:r w:rsidRPr="004A05D0">
        <w:rPr>
          <w:rFonts w:ascii="Arial" w:hAnsi="Arial" w:cs="Arial"/>
          <w:szCs w:val="24"/>
          <w:lang w:val="en-US"/>
        </w:rPr>
        <w:t xml:space="preserve">. </w:t>
      </w:r>
    </w:p>
    <w:p w:rsidR="004A05D0" w:rsidRPr="004A05D0" w:rsidRDefault="004A05D0" w:rsidP="004A05D0">
      <w:pPr>
        <w:widowControl w:val="0"/>
        <w:numPr>
          <w:ilvl w:val="0"/>
          <w:numId w:val="38"/>
        </w:numPr>
        <w:spacing w:line="276" w:lineRule="auto"/>
        <w:jc w:val="both"/>
        <w:rPr>
          <w:rFonts w:ascii="Arial" w:hAnsi="Arial" w:cs="Arial"/>
          <w:szCs w:val="24"/>
          <w:lang w:val="en-US"/>
        </w:rPr>
      </w:pPr>
      <w:r w:rsidRPr="004A05D0">
        <w:rPr>
          <w:rFonts w:ascii="Arial" w:hAnsi="Arial" w:cs="Arial"/>
          <w:szCs w:val="24"/>
          <w:lang w:val="en-US"/>
        </w:rPr>
        <w:t>Review employee’s accommodation plans to determine if adjustments are needed to help the employee succeed, learn new skills or take on more responsibilities in their current job.</w:t>
      </w:r>
    </w:p>
    <w:p w:rsidR="004A05D0" w:rsidRPr="004A05D0" w:rsidRDefault="004A05D0" w:rsidP="004A05D0">
      <w:pPr>
        <w:widowControl w:val="0"/>
        <w:numPr>
          <w:ilvl w:val="0"/>
          <w:numId w:val="38"/>
        </w:numPr>
        <w:spacing w:line="276" w:lineRule="auto"/>
        <w:jc w:val="both"/>
        <w:rPr>
          <w:rFonts w:ascii="Arial" w:hAnsi="Arial" w:cs="Arial"/>
          <w:szCs w:val="24"/>
          <w:lang w:val="en-US"/>
        </w:rPr>
      </w:pPr>
      <w:r w:rsidRPr="004A05D0">
        <w:rPr>
          <w:rFonts w:ascii="Arial" w:hAnsi="Arial" w:cs="Arial"/>
          <w:szCs w:val="24"/>
          <w:lang w:val="en-US"/>
        </w:rPr>
        <w:t>Make performance management documents available in accessible formats.</w:t>
      </w:r>
    </w:p>
    <w:p w:rsidR="004A05D0" w:rsidRPr="004A05D0" w:rsidRDefault="004A05D0" w:rsidP="004A05D0">
      <w:pPr>
        <w:widowControl w:val="0"/>
        <w:numPr>
          <w:ilvl w:val="0"/>
          <w:numId w:val="38"/>
        </w:numPr>
        <w:spacing w:line="276" w:lineRule="auto"/>
        <w:jc w:val="both"/>
        <w:rPr>
          <w:rFonts w:ascii="Arial" w:hAnsi="Arial" w:cs="Arial"/>
          <w:szCs w:val="24"/>
          <w:lang w:val="en-US"/>
        </w:rPr>
      </w:pPr>
      <w:r w:rsidRPr="004A05D0">
        <w:rPr>
          <w:rFonts w:ascii="Arial" w:hAnsi="Arial" w:cs="Arial"/>
          <w:szCs w:val="24"/>
          <w:lang w:val="en-US"/>
        </w:rPr>
        <w:t>Provide feedback to employees in a way that is accessible to them.</w:t>
      </w:r>
    </w:p>
    <w:p w:rsidR="004A05D0" w:rsidRPr="004A05D0" w:rsidRDefault="004A05D0" w:rsidP="00E11744">
      <w:pPr>
        <w:widowControl w:val="0"/>
        <w:spacing w:line="276" w:lineRule="auto"/>
        <w:ind w:left="720"/>
        <w:jc w:val="both"/>
        <w:rPr>
          <w:rFonts w:ascii="Arial" w:hAnsi="Arial" w:cs="Arial"/>
          <w:szCs w:val="24"/>
          <w:lang w:val="en-US"/>
        </w:rPr>
      </w:pPr>
    </w:p>
    <w:p w:rsidR="004A05D0" w:rsidRPr="004A05D0" w:rsidRDefault="004A05D0" w:rsidP="004A05D0">
      <w:pPr>
        <w:spacing w:line="276" w:lineRule="auto"/>
        <w:jc w:val="both"/>
        <w:rPr>
          <w:rFonts w:ascii="Arial" w:hAnsi="Arial" w:cs="Arial"/>
          <w:szCs w:val="24"/>
          <w:lang w:val="en-GB"/>
        </w:rPr>
      </w:pPr>
    </w:p>
    <w:p w:rsidR="004A05D0" w:rsidRPr="004A05D0" w:rsidRDefault="004A05D0" w:rsidP="004A05D0">
      <w:pPr>
        <w:spacing w:line="276" w:lineRule="auto"/>
        <w:jc w:val="both"/>
        <w:rPr>
          <w:rFonts w:ascii="Arial" w:hAnsi="Arial" w:cs="Arial"/>
          <w:szCs w:val="24"/>
          <w:lang w:val="en-GB"/>
        </w:rPr>
      </w:pPr>
      <w:r w:rsidRPr="004A05D0">
        <w:rPr>
          <w:rFonts w:ascii="Arial" w:hAnsi="Arial" w:cs="Arial"/>
          <w:szCs w:val="24"/>
          <w:lang w:val="en-GB"/>
        </w:rPr>
        <w:t>We will take the following steps to prevent and remove other accessibility barriers identified.</w:t>
      </w:r>
    </w:p>
    <w:p w:rsidR="004A05D0" w:rsidRPr="004A05D0" w:rsidRDefault="004A05D0" w:rsidP="004A05D0">
      <w:pPr>
        <w:widowControl w:val="0"/>
        <w:numPr>
          <w:ilvl w:val="0"/>
          <w:numId w:val="40"/>
        </w:numPr>
        <w:spacing w:line="276" w:lineRule="auto"/>
        <w:jc w:val="both"/>
        <w:rPr>
          <w:rFonts w:ascii="Arial" w:hAnsi="Arial" w:cs="Arial"/>
          <w:szCs w:val="24"/>
          <w:lang w:val="en-GB"/>
        </w:rPr>
      </w:pPr>
      <w:r w:rsidRPr="004A05D0">
        <w:rPr>
          <w:rFonts w:ascii="Arial" w:hAnsi="Arial" w:cs="Arial"/>
          <w:szCs w:val="24"/>
          <w:lang w:val="en-GB"/>
        </w:rPr>
        <w:t>Obtain and review accessibility related information provided through incident reports, Joint Health &amp; Safety inspection reports, and client feedback.</w:t>
      </w:r>
    </w:p>
    <w:p w:rsidR="004A05D0" w:rsidRPr="004A05D0" w:rsidRDefault="004A05D0" w:rsidP="004A05D0">
      <w:pPr>
        <w:widowControl w:val="0"/>
        <w:numPr>
          <w:ilvl w:val="0"/>
          <w:numId w:val="40"/>
        </w:numPr>
        <w:spacing w:line="276" w:lineRule="auto"/>
        <w:jc w:val="both"/>
        <w:rPr>
          <w:rFonts w:ascii="Arial" w:hAnsi="Arial" w:cs="Arial"/>
          <w:szCs w:val="24"/>
          <w:lang w:val="en-GB"/>
        </w:rPr>
      </w:pPr>
      <w:r w:rsidRPr="004A05D0">
        <w:rPr>
          <w:rFonts w:ascii="Arial" w:hAnsi="Arial" w:cs="Arial"/>
          <w:szCs w:val="24"/>
          <w:lang w:val="en-GB"/>
        </w:rPr>
        <w:t xml:space="preserve">Prepare an annual accessibility plan </w:t>
      </w:r>
      <w:r w:rsidR="00E11744">
        <w:rPr>
          <w:rFonts w:ascii="Arial" w:hAnsi="Arial" w:cs="Arial"/>
          <w:szCs w:val="24"/>
          <w:lang w:val="en-GB"/>
        </w:rPr>
        <w:t>and/</w:t>
      </w:r>
      <w:r w:rsidRPr="004A05D0">
        <w:rPr>
          <w:rFonts w:ascii="Arial" w:hAnsi="Arial" w:cs="Arial"/>
          <w:szCs w:val="24"/>
          <w:lang w:val="en-GB"/>
        </w:rPr>
        <w:t>or report.</w:t>
      </w:r>
    </w:p>
    <w:p w:rsidR="004A05D0" w:rsidRPr="004A05D0" w:rsidRDefault="004A05D0" w:rsidP="004A05D0">
      <w:pPr>
        <w:numPr>
          <w:ilvl w:val="0"/>
          <w:numId w:val="40"/>
        </w:numPr>
        <w:spacing w:line="276" w:lineRule="auto"/>
        <w:contextualSpacing/>
        <w:rPr>
          <w:rFonts w:ascii="Arial" w:hAnsi="Arial" w:cs="Arial"/>
          <w:szCs w:val="24"/>
          <w:lang w:val="en-US"/>
        </w:rPr>
      </w:pPr>
      <w:r w:rsidRPr="004A05D0">
        <w:rPr>
          <w:rFonts w:ascii="Arial" w:hAnsi="Arial" w:cs="Arial"/>
          <w:szCs w:val="24"/>
          <w:lang w:val="en-GB"/>
        </w:rPr>
        <w:t xml:space="preserve">Process all accessibility related items through the Accessibility </w:t>
      </w:r>
      <w:r w:rsidR="00E11744">
        <w:rPr>
          <w:rFonts w:ascii="Arial" w:hAnsi="Arial" w:cs="Arial"/>
          <w:szCs w:val="24"/>
          <w:lang w:val="en-GB"/>
        </w:rPr>
        <w:t xml:space="preserve">Planning </w:t>
      </w:r>
      <w:r w:rsidRPr="004A05D0">
        <w:rPr>
          <w:rFonts w:ascii="Arial" w:hAnsi="Arial" w:cs="Arial"/>
          <w:szCs w:val="24"/>
          <w:lang w:val="en-GB"/>
        </w:rPr>
        <w:t>Committee.</w:t>
      </w:r>
    </w:p>
    <w:p w:rsidR="004A05D0" w:rsidRDefault="004A05D0" w:rsidP="004A05D0">
      <w:pPr>
        <w:widowControl w:val="0"/>
        <w:spacing w:line="276" w:lineRule="auto"/>
        <w:jc w:val="both"/>
        <w:rPr>
          <w:rFonts w:ascii="Arial" w:hAnsi="Arial" w:cs="Arial"/>
          <w:szCs w:val="24"/>
          <w:lang w:val="en-GB"/>
        </w:rPr>
      </w:pPr>
    </w:p>
    <w:p w:rsidR="004A05D0" w:rsidRDefault="004A05D0" w:rsidP="004A05D0">
      <w:pPr>
        <w:widowControl w:val="0"/>
        <w:spacing w:line="276" w:lineRule="auto"/>
        <w:jc w:val="both"/>
        <w:rPr>
          <w:rFonts w:ascii="Arial" w:hAnsi="Arial" w:cs="Arial"/>
          <w:szCs w:val="24"/>
          <w:lang w:val="en-GB"/>
        </w:rPr>
      </w:pPr>
    </w:p>
    <w:p w:rsidR="004A05D0" w:rsidRPr="005817C2" w:rsidRDefault="004A05D0" w:rsidP="004A05D0">
      <w:pPr>
        <w:jc w:val="both"/>
        <w:rPr>
          <w:rFonts w:ascii="Arial" w:hAnsi="Arial" w:cs="Arial"/>
          <w:szCs w:val="24"/>
          <w:lang w:val="en-GB"/>
        </w:rPr>
      </w:pPr>
      <w:r w:rsidRPr="005817C2">
        <w:rPr>
          <w:rFonts w:ascii="Arial" w:hAnsi="Arial" w:cs="Arial"/>
          <w:szCs w:val="24"/>
          <w:lang w:val="en-GB"/>
        </w:rPr>
        <w:t>For more information on this multi-year accessibility plan, please contact Sylvie Duranceau at:</w:t>
      </w:r>
    </w:p>
    <w:p w:rsidR="004A05D0" w:rsidRPr="005817C2" w:rsidRDefault="004A05D0" w:rsidP="004A05D0">
      <w:pPr>
        <w:jc w:val="both"/>
        <w:rPr>
          <w:rFonts w:ascii="Arial" w:hAnsi="Arial" w:cs="Arial"/>
          <w:szCs w:val="24"/>
          <w:lang w:val="en-GB"/>
        </w:rPr>
      </w:pPr>
      <w:r w:rsidRPr="005817C2">
        <w:rPr>
          <w:rFonts w:ascii="Arial" w:hAnsi="Arial" w:cs="Arial"/>
          <w:szCs w:val="24"/>
          <w:lang w:val="en-GB"/>
        </w:rPr>
        <w:t>Phone:</w:t>
      </w:r>
      <w:r w:rsidRPr="005817C2">
        <w:rPr>
          <w:rFonts w:ascii="Arial" w:hAnsi="Arial" w:cs="Arial"/>
          <w:szCs w:val="24"/>
          <w:lang w:val="en-GB"/>
        </w:rPr>
        <w:tab/>
        <w:t>807.854.4206</w:t>
      </w:r>
    </w:p>
    <w:p w:rsidR="004A05D0" w:rsidRDefault="004A05D0" w:rsidP="004A05D0">
      <w:pPr>
        <w:jc w:val="both"/>
        <w:rPr>
          <w:rFonts w:ascii="Arial" w:hAnsi="Arial" w:cs="Arial"/>
          <w:szCs w:val="24"/>
          <w:lang w:val="en-GB"/>
        </w:rPr>
      </w:pPr>
      <w:r w:rsidRPr="005817C2">
        <w:rPr>
          <w:rFonts w:ascii="Arial" w:hAnsi="Arial" w:cs="Arial"/>
          <w:szCs w:val="24"/>
          <w:lang w:val="en-GB"/>
        </w:rPr>
        <w:t>Fax:</w:t>
      </w:r>
      <w:r w:rsidRPr="005817C2">
        <w:rPr>
          <w:rFonts w:ascii="Arial" w:hAnsi="Arial" w:cs="Arial"/>
          <w:szCs w:val="24"/>
          <w:lang w:val="en-GB"/>
        </w:rPr>
        <w:tab/>
      </w:r>
      <w:r w:rsidRPr="005817C2">
        <w:rPr>
          <w:rFonts w:ascii="Arial" w:hAnsi="Arial" w:cs="Arial"/>
          <w:szCs w:val="24"/>
          <w:lang w:val="en-GB"/>
        </w:rPr>
        <w:tab/>
        <w:t>807.854.1568</w:t>
      </w:r>
    </w:p>
    <w:p w:rsidR="00A47CC4" w:rsidRPr="000474D6" w:rsidRDefault="0039601F" w:rsidP="0039601F">
      <w:pPr>
        <w:jc w:val="both"/>
        <w:rPr>
          <w:rFonts w:ascii="Arial" w:hAnsi="Arial" w:cs="Arial"/>
          <w:color w:val="1F497D"/>
          <w:szCs w:val="24"/>
          <w:lang w:val="en-GB"/>
        </w:rPr>
        <w:sectPr w:rsidR="00A47CC4" w:rsidRPr="000474D6" w:rsidSect="00A73BA6">
          <w:headerReference w:type="default" r:id="rId9"/>
          <w:footerReference w:type="even" r:id="rId10"/>
          <w:footerReference w:type="default" r:id="rId11"/>
          <w:pgSz w:w="12240" w:h="15840"/>
          <w:pgMar w:top="1440" w:right="1440" w:bottom="1440" w:left="1440"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titlePg/>
        </w:sectPr>
      </w:pPr>
      <w:r>
        <w:rPr>
          <w:rFonts w:ascii="Arial" w:hAnsi="Arial" w:cs="Arial"/>
          <w:szCs w:val="24"/>
          <w:lang w:val="en-GB"/>
        </w:rPr>
        <w:t>Email:</w:t>
      </w:r>
      <w:r>
        <w:rPr>
          <w:rFonts w:ascii="Arial" w:hAnsi="Arial" w:cs="Arial"/>
          <w:szCs w:val="24"/>
          <w:lang w:val="en-GB"/>
        </w:rPr>
        <w:tab/>
      </w:r>
      <w:r>
        <w:rPr>
          <w:rFonts w:ascii="Arial" w:hAnsi="Arial" w:cs="Arial"/>
          <w:szCs w:val="24"/>
          <w:lang w:val="en-GB"/>
        </w:rPr>
        <w:tab/>
      </w:r>
      <w:hyperlink r:id="rId12" w:history="1">
        <w:r w:rsidRPr="00210BE6">
          <w:rPr>
            <w:rStyle w:val="Hyperlink"/>
            <w:rFonts w:ascii="Arial" w:hAnsi="Arial" w:cs="Arial"/>
            <w:color w:val="1F497D"/>
            <w:lang w:val="en-GB"/>
          </w:rPr>
          <w:t>sduranceau@geraldtondh.com</w:t>
        </w:r>
      </w:hyperlink>
    </w:p>
    <w:p w:rsidR="00540919" w:rsidRPr="006C528A" w:rsidRDefault="00540919" w:rsidP="000474D6">
      <w:pPr>
        <w:pStyle w:val="BodyTextIndent"/>
        <w:ind w:left="0"/>
        <w:jc w:val="both"/>
        <w:rPr>
          <w:rFonts w:ascii="Arial" w:hAnsi="Arial" w:cs="Arial"/>
          <w:b/>
          <w:bCs/>
          <w:sz w:val="28"/>
        </w:rPr>
      </w:pPr>
    </w:p>
    <w:sectPr w:rsidR="00540919" w:rsidRPr="006C528A" w:rsidSect="0085467B">
      <w:headerReference w:type="default" r:id="rId13"/>
      <w:footerReference w:type="even" r:id="rId14"/>
      <w:footerReference w:type="default" r:id="rId15"/>
      <w:pgSz w:w="12240" w:h="15840" w:code="1"/>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BE6" w:rsidRDefault="00210BE6">
      <w:r>
        <w:separator/>
      </w:r>
    </w:p>
  </w:endnote>
  <w:endnote w:type="continuationSeparator" w:id="0">
    <w:p w:rsidR="00210BE6" w:rsidRDefault="0021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D0" w:rsidRDefault="004A05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05D0" w:rsidRDefault="004A05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D0" w:rsidRDefault="004A05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0491">
      <w:rPr>
        <w:rStyle w:val="PageNumber"/>
        <w:noProof/>
      </w:rPr>
      <w:t>2</w:t>
    </w:r>
    <w:r>
      <w:rPr>
        <w:rStyle w:val="PageNumber"/>
      </w:rPr>
      <w:fldChar w:fldCharType="end"/>
    </w:r>
  </w:p>
  <w:p w:rsidR="004A05D0" w:rsidRPr="002D12CC" w:rsidRDefault="00E11744">
    <w:pPr>
      <w:pStyle w:val="Footer"/>
      <w:ind w:right="360"/>
      <w:rPr>
        <w:rFonts w:ascii="Arial" w:hAnsi="Arial" w:cs="Arial"/>
        <w:sz w:val="18"/>
        <w:szCs w:val="18"/>
      </w:rPr>
    </w:pPr>
    <w:r>
      <w:rPr>
        <w:rFonts w:ascii="Arial" w:hAnsi="Arial" w:cs="Arial"/>
        <w:sz w:val="18"/>
        <w:szCs w:val="18"/>
      </w:rPr>
      <w:t>2013-2021 Multi-Year</w:t>
    </w:r>
    <w:r w:rsidR="004A05D0" w:rsidRPr="002D12CC">
      <w:rPr>
        <w:rFonts w:ascii="Arial" w:hAnsi="Arial" w:cs="Arial"/>
        <w:sz w:val="18"/>
        <w:szCs w:val="18"/>
      </w:rPr>
      <w:t xml:space="preserve"> Accessibility Plan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D0" w:rsidRDefault="004A05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05D0" w:rsidRDefault="004A05D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D0" w:rsidRDefault="004A05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0491">
      <w:rPr>
        <w:rStyle w:val="PageNumber"/>
        <w:noProof/>
      </w:rPr>
      <w:t>6</w:t>
    </w:r>
    <w:r>
      <w:rPr>
        <w:rStyle w:val="PageNumber"/>
      </w:rPr>
      <w:fldChar w:fldCharType="end"/>
    </w:r>
  </w:p>
  <w:p w:rsidR="004A05D0" w:rsidRPr="006C528A" w:rsidRDefault="004A05D0" w:rsidP="00BB3DC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BE6" w:rsidRDefault="00210BE6">
      <w:r>
        <w:separator/>
      </w:r>
    </w:p>
  </w:footnote>
  <w:footnote w:type="continuationSeparator" w:id="0">
    <w:p w:rsidR="00210BE6" w:rsidRDefault="00210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D0" w:rsidRPr="002D12CC" w:rsidRDefault="004A05D0">
    <w:pPr>
      <w:pStyle w:val="Header"/>
      <w:jc w:val="center"/>
      <w:rPr>
        <w:rFonts w:ascii="Arial Black" w:hAnsi="Arial Black" w:cs="Arial"/>
        <w:b/>
        <w:bCs/>
        <w:szCs w:val="24"/>
      </w:rPr>
    </w:pPr>
    <w:smartTag w:uri="urn:schemas-microsoft-com:office:smarttags" w:element="place">
      <w:smartTag w:uri="urn:schemas-microsoft-com:office:smarttags" w:element="PlaceName">
        <w:r w:rsidRPr="002D12CC">
          <w:rPr>
            <w:rFonts w:ascii="Arial Black" w:hAnsi="Arial Black" w:cs="Arial"/>
            <w:b/>
            <w:bCs/>
            <w:szCs w:val="24"/>
          </w:rPr>
          <w:t>Geraldton</w:t>
        </w:r>
      </w:smartTag>
      <w:r w:rsidRPr="002D12CC">
        <w:rPr>
          <w:rFonts w:ascii="Arial Black" w:hAnsi="Arial Black" w:cs="Arial"/>
          <w:b/>
          <w:bCs/>
          <w:szCs w:val="24"/>
        </w:rPr>
        <w:t xml:space="preserve"> </w:t>
      </w:r>
      <w:smartTag w:uri="urn:schemas-microsoft-com:office:smarttags" w:element="PlaceType">
        <w:r w:rsidRPr="002D12CC">
          <w:rPr>
            <w:rFonts w:ascii="Arial Black" w:hAnsi="Arial Black" w:cs="Arial"/>
            <w:b/>
            <w:bCs/>
            <w:szCs w:val="24"/>
          </w:rPr>
          <w:t>District</w:t>
        </w:r>
      </w:smartTag>
      <w:r w:rsidRPr="002D12CC">
        <w:rPr>
          <w:rFonts w:ascii="Arial Black" w:hAnsi="Arial Black" w:cs="Arial"/>
          <w:b/>
          <w:bCs/>
          <w:szCs w:val="24"/>
        </w:rPr>
        <w:t xml:space="preserve"> </w:t>
      </w:r>
      <w:smartTag w:uri="urn:schemas-microsoft-com:office:smarttags" w:element="PlaceType">
        <w:r w:rsidRPr="002D12CC">
          <w:rPr>
            <w:rFonts w:ascii="Arial Black" w:hAnsi="Arial Black" w:cs="Arial"/>
            <w:b/>
            <w:bCs/>
            <w:szCs w:val="24"/>
          </w:rPr>
          <w:t>Hospital</w:t>
        </w:r>
      </w:smartTag>
    </w:smartTag>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D0" w:rsidRPr="006C528A" w:rsidRDefault="004A05D0">
    <w:pPr>
      <w:pStyle w:val="Header"/>
      <w:jc w:val="center"/>
      <w:rPr>
        <w:rFonts w:ascii="Arial" w:hAnsi="Arial" w:cs="Arial"/>
        <w:b/>
        <w:bCs/>
        <w:sz w:val="36"/>
      </w:rPr>
    </w:pPr>
    <w:r w:rsidRPr="006C528A">
      <w:rPr>
        <w:rFonts w:ascii="Arial" w:hAnsi="Arial" w:cs="Arial"/>
        <w:b/>
        <w:bCs/>
        <w:sz w:val="36"/>
      </w:rPr>
      <w:t xml:space="preserve">Geraldton </w:t>
    </w:r>
    <w:smartTag w:uri="urn:schemas-microsoft-com:office:smarttags" w:element="PlaceType">
      <w:r w:rsidRPr="006C528A">
        <w:rPr>
          <w:rFonts w:ascii="Arial" w:hAnsi="Arial" w:cs="Arial"/>
          <w:b/>
          <w:bCs/>
          <w:sz w:val="36"/>
        </w:rPr>
        <w:t>District</w:t>
      </w:r>
    </w:smartTag>
    <w:r w:rsidRPr="006C528A">
      <w:rPr>
        <w:rFonts w:ascii="Arial" w:hAnsi="Arial" w:cs="Arial"/>
        <w:b/>
        <w:bCs/>
        <w:sz w:val="36"/>
      </w:rPr>
      <w:t xml:space="preserve"> </w:t>
    </w:r>
    <w:smartTag w:uri="urn:schemas-microsoft-com:office:smarttags" w:element="PlaceType">
      <w:r w:rsidRPr="006C528A">
        <w:rPr>
          <w:rFonts w:ascii="Arial" w:hAnsi="Arial" w:cs="Arial"/>
          <w:b/>
          <w:bCs/>
          <w:sz w:val="36"/>
        </w:rPr>
        <w:t>Hospital</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D72"/>
    <w:multiLevelType w:val="hybridMultilevel"/>
    <w:tmpl w:val="93A2414A"/>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
    <w:nsid w:val="05302821"/>
    <w:multiLevelType w:val="hybridMultilevel"/>
    <w:tmpl w:val="4962B8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BA7071"/>
    <w:multiLevelType w:val="hybridMultilevel"/>
    <w:tmpl w:val="C87A86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1E230BB"/>
    <w:multiLevelType w:val="hybridMultilevel"/>
    <w:tmpl w:val="6EDA25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2C24718"/>
    <w:multiLevelType w:val="hybridMultilevel"/>
    <w:tmpl w:val="2C3A2416"/>
    <w:lvl w:ilvl="0" w:tplc="9C1C7A52">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EF37B2"/>
    <w:multiLevelType w:val="hybridMultilevel"/>
    <w:tmpl w:val="BCD0F3F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1A4A34E1"/>
    <w:multiLevelType w:val="hybridMultilevel"/>
    <w:tmpl w:val="B3AA1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16307B6"/>
    <w:multiLevelType w:val="hybridMultilevel"/>
    <w:tmpl w:val="F716C9D4"/>
    <w:lvl w:ilvl="0" w:tplc="0FAA65AE">
      <w:start w:val="1"/>
      <w:numFmt w:val="bullet"/>
      <w:lvlText w:val=""/>
      <w:lvlJc w:val="left"/>
      <w:pPr>
        <w:tabs>
          <w:tab w:val="num" w:pos="864"/>
        </w:tabs>
        <w:ind w:left="864" w:hanging="432"/>
      </w:pPr>
      <w:rPr>
        <w:rFonts w:ascii="Wingdings" w:hAnsi="Wingdings" w:hint="default"/>
      </w:rPr>
    </w:lvl>
    <w:lvl w:ilvl="1" w:tplc="0B228FBC">
      <w:numFmt w:val="bullet"/>
      <w:lvlText w:val="-"/>
      <w:lvlJc w:val="left"/>
      <w:pPr>
        <w:tabs>
          <w:tab w:val="num" w:pos="2220"/>
        </w:tabs>
        <w:ind w:left="2220" w:hanging="720"/>
      </w:pPr>
      <w:rPr>
        <w:rFonts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8">
    <w:nsid w:val="222A5AF0"/>
    <w:multiLevelType w:val="hybridMultilevel"/>
    <w:tmpl w:val="4F806CCC"/>
    <w:lvl w:ilvl="0" w:tplc="04090005">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nsid w:val="236E70DB"/>
    <w:multiLevelType w:val="hybridMultilevel"/>
    <w:tmpl w:val="9E8CFD00"/>
    <w:lvl w:ilvl="0" w:tplc="04090005">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0">
    <w:nsid w:val="25FD056D"/>
    <w:multiLevelType w:val="hybridMultilevel"/>
    <w:tmpl w:val="D466DCF4"/>
    <w:lvl w:ilvl="0" w:tplc="37AC3990">
      <w:start w:val="1"/>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500526"/>
    <w:multiLevelType w:val="hybridMultilevel"/>
    <w:tmpl w:val="7662FE04"/>
    <w:lvl w:ilvl="0" w:tplc="04090019">
      <w:start w:val="1"/>
      <w:numFmt w:val="lowerLetter"/>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2">
    <w:nsid w:val="2665369F"/>
    <w:multiLevelType w:val="hybridMultilevel"/>
    <w:tmpl w:val="46581F58"/>
    <w:lvl w:ilvl="0" w:tplc="0FAA65AE">
      <w:start w:val="1"/>
      <w:numFmt w:val="bullet"/>
      <w:lvlText w:val=""/>
      <w:lvlJc w:val="left"/>
      <w:pPr>
        <w:tabs>
          <w:tab w:val="num" w:pos="1284"/>
        </w:tabs>
        <w:ind w:left="1284" w:hanging="432"/>
      </w:pPr>
      <w:rPr>
        <w:rFonts w:ascii="Wingdings" w:hAnsi="Wingdings" w:hint="default"/>
      </w:rPr>
    </w:lvl>
    <w:lvl w:ilvl="1" w:tplc="04090003">
      <w:start w:val="1"/>
      <w:numFmt w:val="bullet"/>
      <w:lvlText w:val="o"/>
      <w:lvlJc w:val="left"/>
      <w:pPr>
        <w:tabs>
          <w:tab w:val="num" w:pos="1860"/>
        </w:tabs>
        <w:ind w:left="1860" w:hanging="360"/>
      </w:pPr>
      <w:rPr>
        <w:rFonts w:ascii="Courier New" w:hAnsi="Courier New" w:hint="default"/>
      </w:rPr>
    </w:lvl>
    <w:lvl w:ilvl="2" w:tplc="04090005">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3">
    <w:nsid w:val="26E3196E"/>
    <w:multiLevelType w:val="hybridMultilevel"/>
    <w:tmpl w:val="6BCC0F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1965A8"/>
    <w:multiLevelType w:val="hybridMultilevel"/>
    <w:tmpl w:val="79A40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4624DD"/>
    <w:multiLevelType w:val="hybridMultilevel"/>
    <w:tmpl w:val="F716C9D4"/>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6">
    <w:nsid w:val="2D4730A3"/>
    <w:multiLevelType w:val="hybridMultilevel"/>
    <w:tmpl w:val="FFB8FCA8"/>
    <w:lvl w:ilvl="0" w:tplc="D7CEB388">
      <w:start w:val="2"/>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C82A0D"/>
    <w:multiLevelType w:val="hybridMultilevel"/>
    <w:tmpl w:val="DA020F2C"/>
    <w:lvl w:ilvl="0" w:tplc="04090005">
      <w:start w:val="1"/>
      <w:numFmt w:val="bullet"/>
      <w:lvlText w:val=""/>
      <w:lvlJc w:val="left"/>
      <w:pPr>
        <w:tabs>
          <w:tab w:val="num" w:pos="1140"/>
        </w:tabs>
        <w:ind w:left="1140" w:hanging="360"/>
      </w:pPr>
      <w:rPr>
        <w:rFonts w:ascii="Wingdings" w:hAnsi="Wingdings" w:hint="default"/>
      </w:rPr>
    </w:lvl>
    <w:lvl w:ilvl="1" w:tplc="BBAC5D7C">
      <w:numFmt w:val="bullet"/>
      <w:lvlText w:val="-"/>
      <w:lvlJc w:val="left"/>
      <w:pPr>
        <w:tabs>
          <w:tab w:val="num" w:pos="1872"/>
        </w:tabs>
        <w:ind w:left="1872" w:hanging="372"/>
      </w:pPr>
      <w:rPr>
        <w:rFonts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8">
    <w:nsid w:val="36562CE1"/>
    <w:multiLevelType w:val="hybridMultilevel"/>
    <w:tmpl w:val="F716C9D4"/>
    <w:lvl w:ilvl="0" w:tplc="0FAA65AE">
      <w:start w:val="1"/>
      <w:numFmt w:val="bullet"/>
      <w:lvlText w:val=""/>
      <w:lvlJc w:val="left"/>
      <w:pPr>
        <w:tabs>
          <w:tab w:val="num" w:pos="864"/>
        </w:tabs>
        <w:ind w:left="864" w:hanging="432"/>
      </w:pPr>
      <w:rPr>
        <w:rFonts w:ascii="Wingdings" w:hAnsi="Wingdings" w:hint="default"/>
      </w:rPr>
    </w:lvl>
    <w:lvl w:ilvl="1" w:tplc="E004B356">
      <w:numFmt w:val="bullet"/>
      <w:lvlText w:val="-"/>
      <w:lvlJc w:val="left"/>
      <w:pPr>
        <w:tabs>
          <w:tab w:val="num" w:pos="2016"/>
        </w:tabs>
        <w:ind w:left="2016" w:hanging="516"/>
      </w:pPr>
      <w:rPr>
        <w:rFonts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9">
    <w:nsid w:val="3BFC6FB1"/>
    <w:multiLevelType w:val="hybridMultilevel"/>
    <w:tmpl w:val="36048B34"/>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0">
    <w:nsid w:val="42E629C5"/>
    <w:multiLevelType w:val="hybridMultilevel"/>
    <w:tmpl w:val="40FA3978"/>
    <w:lvl w:ilvl="0" w:tplc="A87075DC">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1">
    <w:nsid w:val="47AE1B4E"/>
    <w:multiLevelType w:val="hybridMultilevel"/>
    <w:tmpl w:val="5380E1B4"/>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2">
    <w:nsid w:val="49AF7580"/>
    <w:multiLevelType w:val="hybridMultilevel"/>
    <w:tmpl w:val="7D06BFDA"/>
    <w:lvl w:ilvl="0" w:tplc="3D8EE180">
      <w:start w:val="9"/>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0A2051"/>
    <w:multiLevelType w:val="hybridMultilevel"/>
    <w:tmpl w:val="13D41AD0"/>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580E6815"/>
    <w:multiLevelType w:val="hybridMultilevel"/>
    <w:tmpl w:val="929603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345F3E"/>
    <w:multiLevelType w:val="hybridMultilevel"/>
    <w:tmpl w:val="107CDF50"/>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6">
    <w:nsid w:val="5A4F5CA6"/>
    <w:multiLevelType w:val="hybridMultilevel"/>
    <w:tmpl w:val="5FD008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94726"/>
    <w:multiLevelType w:val="hybridMultilevel"/>
    <w:tmpl w:val="67C6A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744788"/>
    <w:multiLevelType w:val="hybridMultilevel"/>
    <w:tmpl w:val="EFECF5CA"/>
    <w:lvl w:ilvl="0" w:tplc="A87075DC">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9">
    <w:nsid w:val="640F58CD"/>
    <w:multiLevelType w:val="hybridMultilevel"/>
    <w:tmpl w:val="E7EAA470"/>
    <w:lvl w:ilvl="0" w:tplc="FD4CE2B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4CB0005"/>
    <w:multiLevelType w:val="hybridMultilevel"/>
    <w:tmpl w:val="D67255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7B1674"/>
    <w:multiLevelType w:val="hybridMultilevel"/>
    <w:tmpl w:val="F716C9D4"/>
    <w:lvl w:ilvl="0" w:tplc="0FAA65AE">
      <w:start w:val="1"/>
      <w:numFmt w:val="bullet"/>
      <w:lvlText w:val=""/>
      <w:lvlJc w:val="left"/>
      <w:pPr>
        <w:tabs>
          <w:tab w:val="num" w:pos="864"/>
        </w:tabs>
        <w:ind w:left="864" w:hanging="432"/>
      </w:pPr>
      <w:rPr>
        <w:rFonts w:ascii="Wingdings" w:hAnsi="Wingdings" w:hint="default"/>
      </w:rPr>
    </w:lvl>
    <w:lvl w:ilvl="1" w:tplc="BBAC5D7C">
      <w:numFmt w:val="bullet"/>
      <w:lvlText w:val="-"/>
      <w:lvlJc w:val="left"/>
      <w:pPr>
        <w:tabs>
          <w:tab w:val="num" w:pos="1872"/>
        </w:tabs>
        <w:ind w:left="1872" w:hanging="372"/>
      </w:pPr>
      <w:rPr>
        <w:rFonts w:hint="default"/>
      </w:rPr>
    </w:lvl>
    <w:lvl w:ilvl="2" w:tplc="04090005">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2">
    <w:nsid w:val="683C0D61"/>
    <w:multiLevelType w:val="hybridMultilevel"/>
    <w:tmpl w:val="EC5E901E"/>
    <w:lvl w:ilvl="0" w:tplc="A87075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8673C1"/>
    <w:multiLevelType w:val="hybridMultilevel"/>
    <w:tmpl w:val="2090A334"/>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4">
    <w:nsid w:val="75691324"/>
    <w:multiLevelType w:val="hybridMultilevel"/>
    <w:tmpl w:val="0F56C332"/>
    <w:lvl w:ilvl="0" w:tplc="49EEAF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94B046B"/>
    <w:multiLevelType w:val="hybridMultilevel"/>
    <w:tmpl w:val="7F7E9FB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F20DC9"/>
    <w:multiLevelType w:val="hybridMultilevel"/>
    <w:tmpl w:val="F716C9D4"/>
    <w:lvl w:ilvl="0" w:tplc="4508BBD2">
      <w:start w:val="1"/>
      <w:numFmt w:val="bullet"/>
      <w:lvlText w:val=""/>
      <w:lvlJc w:val="left"/>
      <w:pPr>
        <w:tabs>
          <w:tab w:val="num" w:pos="1140"/>
        </w:tabs>
        <w:ind w:left="1140" w:hanging="708"/>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7">
    <w:nsid w:val="7DAA2AC8"/>
    <w:multiLevelType w:val="hybridMultilevel"/>
    <w:tmpl w:val="A5DC97A8"/>
    <w:lvl w:ilvl="0" w:tplc="D670111C">
      <w:start w:val="8"/>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C23E8C"/>
    <w:multiLevelType w:val="hybridMultilevel"/>
    <w:tmpl w:val="5EF66294"/>
    <w:lvl w:ilvl="0" w:tplc="04090005">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9">
    <w:nsid w:val="7E721F30"/>
    <w:multiLevelType w:val="multilevel"/>
    <w:tmpl w:val="325A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6"/>
  </w:num>
  <w:num w:numId="3">
    <w:abstractNumId w:val="14"/>
  </w:num>
  <w:num w:numId="4">
    <w:abstractNumId w:val="1"/>
  </w:num>
  <w:num w:numId="5">
    <w:abstractNumId w:val="30"/>
  </w:num>
  <w:num w:numId="6">
    <w:abstractNumId w:val="24"/>
  </w:num>
  <w:num w:numId="7">
    <w:abstractNumId w:val="10"/>
  </w:num>
  <w:num w:numId="8">
    <w:abstractNumId w:val="11"/>
  </w:num>
  <w:num w:numId="9">
    <w:abstractNumId w:val="16"/>
  </w:num>
  <w:num w:numId="10">
    <w:abstractNumId w:val="3"/>
  </w:num>
  <w:num w:numId="11">
    <w:abstractNumId w:val="2"/>
  </w:num>
  <w:num w:numId="12">
    <w:abstractNumId w:val="0"/>
  </w:num>
  <w:num w:numId="13">
    <w:abstractNumId w:val="17"/>
  </w:num>
  <w:num w:numId="14">
    <w:abstractNumId w:val="15"/>
  </w:num>
  <w:num w:numId="15">
    <w:abstractNumId w:val="36"/>
  </w:num>
  <w:num w:numId="16">
    <w:abstractNumId w:val="7"/>
  </w:num>
  <w:num w:numId="17">
    <w:abstractNumId w:val="18"/>
  </w:num>
  <w:num w:numId="18">
    <w:abstractNumId w:val="31"/>
  </w:num>
  <w:num w:numId="19">
    <w:abstractNumId w:val="12"/>
  </w:num>
  <w:num w:numId="20">
    <w:abstractNumId w:val="37"/>
  </w:num>
  <w:num w:numId="21">
    <w:abstractNumId w:val="22"/>
  </w:num>
  <w:num w:numId="22">
    <w:abstractNumId w:val="4"/>
  </w:num>
  <w:num w:numId="23">
    <w:abstractNumId w:val="34"/>
  </w:num>
  <w:num w:numId="24">
    <w:abstractNumId w:val="35"/>
  </w:num>
  <w:num w:numId="25">
    <w:abstractNumId w:val="29"/>
  </w:num>
  <w:num w:numId="26">
    <w:abstractNumId w:val="23"/>
  </w:num>
  <w:num w:numId="27">
    <w:abstractNumId w:val="38"/>
  </w:num>
  <w:num w:numId="28">
    <w:abstractNumId w:val="9"/>
  </w:num>
  <w:num w:numId="29">
    <w:abstractNumId w:val="19"/>
  </w:num>
  <w:num w:numId="30">
    <w:abstractNumId w:val="25"/>
  </w:num>
  <w:num w:numId="31">
    <w:abstractNumId w:val="39"/>
  </w:num>
  <w:num w:numId="32">
    <w:abstractNumId w:val="32"/>
  </w:num>
  <w:num w:numId="33">
    <w:abstractNumId w:val="28"/>
  </w:num>
  <w:num w:numId="34">
    <w:abstractNumId w:val="20"/>
  </w:num>
  <w:num w:numId="35">
    <w:abstractNumId w:val="33"/>
  </w:num>
  <w:num w:numId="36">
    <w:abstractNumId w:val="21"/>
  </w:num>
  <w:num w:numId="37">
    <w:abstractNumId w:val="8"/>
  </w:num>
  <w:num w:numId="38">
    <w:abstractNumId w:val="26"/>
  </w:num>
  <w:num w:numId="39">
    <w:abstractNumId w:val="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4D"/>
    <w:rsid w:val="00013BA9"/>
    <w:rsid w:val="000327AF"/>
    <w:rsid w:val="000474D6"/>
    <w:rsid w:val="00051094"/>
    <w:rsid w:val="000718E7"/>
    <w:rsid w:val="00075D85"/>
    <w:rsid w:val="00090403"/>
    <w:rsid w:val="000912DF"/>
    <w:rsid w:val="000A6F56"/>
    <w:rsid w:val="000D3167"/>
    <w:rsid w:val="001110F1"/>
    <w:rsid w:val="001246BA"/>
    <w:rsid w:val="0013799F"/>
    <w:rsid w:val="00140669"/>
    <w:rsid w:val="00150491"/>
    <w:rsid w:val="0015618C"/>
    <w:rsid w:val="00160481"/>
    <w:rsid w:val="001613ED"/>
    <w:rsid w:val="00170335"/>
    <w:rsid w:val="0019669D"/>
    <w:rsid w:val="001A00E5"/>
    <w:rsid w:val="001A2C72"/>
    <w:rsid w:val="001A44CF"/>
    <w:rsid w:val="001A4EAA"/>
    <w:rsid w:val="001C01CF"/>
    <w:rsid w:val="00210BE6"/>
    <w:rsid w:val="0023008A"/>
    <w:rsid w:val="00253FA4"/>
    <w:rsid w:val="00274C51"/>
    <w:rsid w:val="00283371"/>
    <w:rsid w:val="00285349"/>
    <w:rsid w:val="00286F6C"/>
    <w:rsid w:val="002B2CD3"/>
    <w:rsid w:val="002D12CC"/>
    <w:rsid w:val="002F136C"/>
    <w:rsid w:val="002F14B5"/>
    <w:rsid w:val="002F2DB3"/>
    <w:rsid w:val="00301814"/>
    <w:rsid w:val="003033FA"/>
    <w:rsid w:val="00325247"/>
    <w:rsid w:val="003273ED"/>
    <w:rsid w:val="00330E17"/>
    <w:rsid w:val="003538CA"/>
    <w:rsid w:val="00353A66"/>
    <w:rsid w:val="003613B0"/>
    <w:rsid w:val="00385AC7"/>
    <w:rsid w:val="0039601F"/>
    <w:rsid w:val="00396A67"/>
    <w:rsid w:val="003D54BE"/>
    <w:rsid w:val="003E2DB8"/>
    <w:rsid w:val="0042708C"/>
    <w:rsid w:val="004326A3"/>
    <w:rsid w:val="00432A93"/>
    <w:rsid w:val="0045154E"/>
    <w:rsid w:val="00454DB6"/>
    <w:rsid w:val="00470394"/>
    <w:rsid w:val="0049242A"/>
    <w:rsid w:val="004A05D0"/>
    <w:rsid w:val="004A337A"/>
    <w:rsid w:val="004C3A96"/>
    <w:rsid w:val="004C4C74"/>
    <w:rsid w:val="004D36C2"/>
    <w:rsid w:val="004D7E11"/>
    <w:rsid w:val="004F3B3D"/>
    <w:rsid w:val="005126EB"/>
    <w:rsid w:val="005137CA"/>
    <w:rsid w:val="00540919"/>
    <w:rsid w:val="00541139"/>
    <w:rsid w:val="00580A46"/>
    <w:rsid w:val="005871B1"/>
    <w:rsid w:val="005B1980"/>
    <w:rsid w:val="005C19A9"/>
    <w:rsid w:val="005F067B"/>
    <w:rsid w:val="00607559"/>
    <w:rsid w:val="00622CE1"/>
    <w:rsid w:val="0062629D"/>
    <w:rsid w:val="00632F26"/>
    <w:rsid w:val="00636687"/>
    <w:rsid w:val="00685044"/>
    <w:rsid w:val="006A4B95"/>
    <w:rsid w:val="006C528A"/>
    <w:rsid w:val="006D07BF"/>
    <w:rsid w:val="00731F68"/>
    <w:rsid w:val="0076181D"/>
    <w:rsid w:val="00766234"/>
    <w:rsid w:val="00770F3C"/>
    <w:rsid w:val="00781D70"/>
    <w:rsid w:val="00787E6B"/>
    <w:rsid w:val="0079009E"/>
    <w:rsid w:val="007A5B30"/>
    <w:rsid w:val="007B4D7B"/>
    <w:rsid w:val="007F3B2D"/>
    <w:rsid w:val="00812977"/>
    <w:rsid w:val="0081740B"/>
    <w:rsid w:val="00836AA3"/>
    <w:rsid w:val="008511F6"/>
    <w:rsid w:val="0085467B"/>
    <w:rsid w:val="0088050D"/>
    <w:rsid w:val="008808F4"/>
    <w:rsid w:val="0088786E"/>
    <w:rsid w:val="00893DC5"/>
    <w:rsid w:val="008C0722"/>
    <w:rsid w:val="008C3D7D"/>
    <w:rsid w:val="008C52E4"/>
    <w:rsid w:val="00911979"/>
    <w:rsid w:val="009127C9"/>
    <w:rsid w:val="009404C6"/>
    <w:rsid w:val="00951F8C"/>
    <w:rsid w:val="00957DC0"/>
    <w:rsid w:val="00971BF1"/>
    <w:rsid w:val="00972CDF"/>
    <w:rsid w:val="009851E7"/>
    <w:rsid w:val="00990975"/>
    <w:rsid w:val="009B5F7B"/>
    <w:rsid w:val="009C340E"/>
    <w:rsid w:val="009D0A1C"/>
    <w:rsid w:val="009D11B0"/>
    <w:rsid w:val="009D445D"/>
    <w:rsid w:val="00A063FC"/>
    <w:rsid w:val="00A158A4"/>
    <w:rsid w:val="00A20E1B"/>
    <w:rsid w:val="00A22008"/>
    <w:rsid w:val="00A41725"/>
    <w:rsid w:val="00A4529B"/>
    <w:rsid w:val="00A47CC4"/>
    <w:rsid w:val="00A65212"/>
    <w:rsid w:val="00A67DF8"/>
    <w:rsid w:val="00A73BA6"/>
    <w:rsid w:val="00A76DCE"/>
    <w:rsid w:val="00A861A0"/>
    <w:rsid w:val="00A93336"/>
    <w:rsid w:val="00AA731E"/>
    <w:rsid w:val="00AC41C5"/>
    <w:rsid w:val="00AD69D8"/>
    <w:rsid w:val="00AE534F"/>
    <w:rsid w:val="00AF714D"/>
    <w:rsid w:val="00B0087B"/>
    <w:rsid w:val="00B245ED"/>
    <w:rsid w:val="00B33DEE"/>
    <w:rsid w:val="00B51F28"/>
    <w:rsid w:val="00B54577"/>
    <w:rsid w:val="00B6158E"/>
    <w:rsid w:val="00B75219"/>
    <w:rsid w:val="00BB3DC7"/>
    <w:rsid w:val="00BD277F"/>
    <w:rsid w:val="00C00E38"/>
    <w:rsid w:val="00C109E9"/>
    <w:rsid w:val="00C3122D"/>
    <w:rsid w:val="00C43EEF"/>
    <w:rsid w:val="00C51F4D"/>
    <w:rsid w:val="00C538F1"/>
    <w:rsid w:val="00C662EC"/>
    <w:rsid w:val="00C90B63"/>
    <w:rsid w:val="00C94894"/>
    <w:rsid w:val="00CA2BDA"/>
    <w:rsid w:val="00CB7BDF"/>
    <w:rsid w:val="00CD09E8"/>
    <w:rsid w:val="00CE1FA8"/>
    <w:rsid w:val="00CE48A0"/>
    <w:rsid w:val="00CF06DA"/>
    <w:rsid w:val="00CF19A6"/>
    <w:rsid w:val="00D3145F"/>
    <w:rsid w:val="00D677A2"/>
    <w:rsid w:val="00D834FD"/>
    <w:rsid w:val="00D85050"/>
    <w:rsid w:val="00DB360B"/>
    <w:rsid w:val="00DB72D1"/>
    <w:rsid w:val="00DC1B44"/>
    <w:rsid w:val="00E11744"/>
    <w:rsid w:val="00E53E53"/>
    <w:rsid w:val="00E550D7"/>
    <w:rsid w:val="00E66DC5"/>
    <w:rsid w:val="00E85421"/>
    <w:rsid w:val="00E87B89"/>
    <w:rsid w:val="00E91965"/>
    <w:rsid w:val="00E9660F"/>
    <w:rsid w:val="00EA2F7D"/>
    <w:rsid w:val="00EC2CC9"/>
    <w:rsid w:val="00EF62CD"/>
    <w:rsid w:val="00EF7AB5"/>
    <w:rsid w:val="00F31799"/>
    <w:rsid w:val="00F44524"/>
    <w:rsid w:val="00F51C2D"/>
    <w:rsid w:val="00F642D4"/>
    <w:rsid w:val="00F75BA6"/>
    <w:rsid w:val="00FC00AE"/>
    <w:rsid w:val="00FD24AD"/>
    <w:rsid w:val="00FD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CA"/>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spacing w:line="360" w:lineRule="auto"/>
      <w:ind w:firstLine="360"/>
      <w:outlineLvl w:val="4"/>
    </w:pPr>
    <w:rPr>
      <w:b/>
      <w:bCs/>
    </w:rPr>
  </w:style>
  <w:style w:type="paragraph" w:styleId="Heading6">
    <w:name w:val="heading 6"/>
    <w:basedOn w:val="Normal"/>
    <w:next w:val="Normal"/>
    <w:qFormat/>
    <w:pPr>
      <w:keepNext/>
      <w:spacing w:line="480" w:lineRule="auto"/>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sz w:val="28"/>
    </w:rPr>
  </w:style>
  <w:style w:type="paragraph" w:styleId="BodyTextIndent">
    <w:name w:val="Body Text Indent"/>
    <w:basedOn w:val="Normal"/>
    <w:pPr>
      <w:ind w:left="420"/>
    </w:pPr>
  </w:style>
  <w:style w:type="paragraph" w:styleId="BodyTextIndent2">
    <w:name w:val="Body Text Indent 2"/>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B33DEE"/>
    <w:rPr>
      <w:rFonts w:ascii="Verdana" w:hAnsi="Verdana" w:hint="default"/>
      <w:b w:val="0"/>
      <w:bCs w:val="0"/>
      <w:i w:val="0"/>
      <w:iCs w:val="0"/>
      <w:strike w:val="0"/>
      <w:dstrike w:val="0"/>
      <w:color w:val="00FFFF"/>
      <w:sz w:val="24"/>
      <w:szCs w:val="24"/>
      <w:u w:val="none"/>
      <w:effect w:val="none"/>
    </w:rPr>
  </w:style>
  <w:style w:type="character" w:styleId="Strong">
    <w:name w:val="Strong"/>
    <w:qFormat/>
    <w:rsid w:val="00B33DEE"/>
    <w:rPr>
      <w:b/>
      <w:bCs/>
    </w:rPr>
  </w:style>
  <w:style w:type="table" w:styleId="TableGrid">
    <w:name w:val="Table Grid"/>
    <w:basedOn w:val="TableNormal"/>
    <w:rsid w:val="00353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CA"/>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spacing w:line="360" w:lineRule="auto"/>
      <w:ind w:firstLine="360"/>
      <w:outlineLvl w:val="4"/>
    </w:pPr>
    <w:rPr>
      <w:b/>
      <w:bCs/>
    </w:rPr>
  </w:style>
  <w:style w:type="paragraph" w:styleId="Heading6">
    <w:name w:val="heading 6"/>
    <w:basedOn w:val="Normal"/>
    <w:next w:val="Normal"/>
    <w:qFormat/>
    <w:pPr>
      <w:keepNext/>
      <w:spacing w:line="480" w:lineRule="auto"/>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sz w:val="28"/>
    </w:rPr>
  </w:style>
  <w:style w:type="paragraph" w:styleId="BodyTextIndent">
    <w:name w:val="Body Text Indent"/>
    <w:basedOn w:val="Normal"/>
    <w:pPr>
      <w:ind w:left="420"/>
    </w:pPr>
  </w:style>
  <w:style w:type="paragraph" w:styleId="BodyTextIndent2">
    <w:name w:val="Body Text Indent 2"/>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B33DEE"/>
    <w:rPr>
      <w:rFonts w:ascii="Verdana" w:hAnsi="Verdana" w:hint="default"/>
      <w:b w:val="0"/>
      <w:bCs w:val="0"/>
      <w:i w:val="0"/>
      <w:iCs w:val="0"/>
      <w:strike w:val="0"/>
      <w:dstrike w:val="0"/>
      <w:color w:val="00FFFF"/>
      <w:sz w:val="24"/>
      <w:szCs w:val="24"/>
      <w:u w:val="none"/>
      <w:effect w:val="none"/>
    </w:rPr>
  </w:style>
  <w:style w:type="character" w:styleId="Strong">
    <w:name w:val="Strong"/>
    <w:qFormat/>
    <w:rsid w:val="00B33DEE"/>
    <w:rPr>
      <w:b/>
      <w:bCs/>
    </w:rPr>
  </w:style>
  <w:style w:type="table" w:styleId="TableGrid">
    <w:name w:val="Table Grid"/>
    <w:basedOn w:val="TableNormal"/>
    <w:rsid w:val="00353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821241">
      <w:bodyDiv w:val="1"/>
      <w:marLeft w:val="0"/>
      <w:marRight w:val="0"/>
      <w:marTop w:val="0"/>
      <w:marBottom w:val="0"/>
      <w:divBdr>
        <w:top w:val="none" w:sz="0" w:space="0" w:color="auto"/>
        <w:left w:val="none" w:sz="0" w:space="0" w:color="auto"/>
        <w:bottom w:val="none" w:sz="0" w:space="0" w:color="auto"/>
        <w:right w:val="none" w:sz="0" w:space="0" w:color="auto"/>
      </w:divBdr>
      <w:divsChild>
        <w:div w:id="804857708">
          <w:marLeft w:val="3500"/>
          <w:marRight w:val="35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duranceau@geraldtond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1210</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Geraldton District Hospital</vt:lpstr>
    </vt:vector>
  </TitlesOfParts>
  <Company>District Hospital</Company>
  <LinksUpToDate>false</LinksUpToDate>
  <CharactersWithSpaces>8175</CharactersWithSpaces>
  <SharedDoc>false</SharedDoc>
  <HLinks>
    <vt:vector size="6" baseType="variant">
      <vt:variant>
        <vt:i4>7143498</vt:i4>
      </vt:variant>
      <vt:variant>
        <vt:i4>0</vt:i4>
      </vt:variant>
      <vt:variant>
        <vt:i4>0</vt:i4>
      </vt:variant>
      <vt:variant>
        <vt:i4>5</vt:i4>
      </vt:variant>
      <vt:variant>
        <vt:lpwstr>mailto:sduranceau@geraldtondh.com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District Hospital</dc:title>
  <dc:creator>SDurance</dc:creator>
  <cp:lastModifiedBy>Diane Kampela</cp:lastModifiedBy>
  <cp:revision>3</cp:revision>
  <cp:lastPrinted>2010-09-16T14:50:00Z</cp:lastPrinted>
  <dcterms:created xsi:type="dcterms:W3CDTF">2012-12-28T19:52:00Z</dcterms:created>
  <dcterms:modified xsi:type="dcterms:W3CDTF">2012-12-28T19:52:00Z</dcterms:modified>
</cp:coreProperties>
</file>