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2D" w:rsidRDefault="00AB232D">
      <w:pPr>
        <w:pStyle w:val="Title"/>
      </w:pPr>
      <w:r>
        <w:t>Geraldton District Hospital</w:t>
      </w:r>
    </w:p>
    <w:p w:rsidR="00AB232D" w:rsidRDefault="00AB232D">
      <w:pPr>
        <w:jc w:val="center"/>
        <w:rPr>
          <w:b/>
          <w:bCs/>
        </w:rPr>
      </w:pPr>
    </w:p>
    <w:p w:rsidR="00AB232D" w:rsidRPr="00337F17" w:rsidRDefault="00AB232D">
      <w:pPr>
        <w:pStyle w:val="Subtitle"/>
        <w:rPr>
          <w:rFonts w:ascii="Arial Black" w:hAnsi="Arial Black"/>
          <w:sz w:val="28"/>
          <w:szCs w:val="28"/>
        </w:rPr>
      </w:pPr>
      <w:r w:rsidRPr="00337F17">
        <w:rPr>
          <w:rFonts w:ascii="Arial Black" w:hAnsi="Arial Black"/>
          <w:sz w:val="28"/>
          <w:szCs w:val="28"/>
        </w:rPr>
        <w:t>Annual General Meeting Minutes</w:t>
      </w:r>
    </w:p>
    <w:p w:rsidR="00AB232D" w:rsidRDefault="00AB232D">
      <w:pPr>
        <w:jc w:val="center"/>
        <w:rPr>
          <w:b/>
          <w:bCs/>
        </w:rPr>
      </w:pPr>
    </w:p>
    <w:p w:rsidR="00AB232D" w:rsidRDefault="00AB232D">
      <w:pPr>
        <w:jc w:val="center"/>
        <w:rPr>
          <w:b/>
          <w:bCs/>
        </w:rPr>
      </w:pPr>
      <w:r>
        <w:rPr>
          <w:b/>
          <w:bCs/>
        </w:rPr>
        <w:t xml:space="preserve">Held at the </w:t>
      </w:r>
      <w:r w:rsidR="00055186">
        <w:rPr>
          <w:b/>
          <w:bCs/>
        </w:rPr>
        <w:t>Northern Horizon Health Centre</w:t>
      </w:r>
    </w:p>
    <w:p w:rsidR="00912C0F" w:rsidRDefault="00912C0F">
      <w:pPr>
        <w:jc w:val="center"/>
        <w:rPr>
          <w:b/>
          <w:bCs/>
        </w:rPr>
      </w:pPr>
    </w:p>
    <w:p w:rsidR="00912C0F" w:rsidRDefault="000A42CF">
      <w:pPr>
        <w:jc w:val="center"/>
        <w:rPr>
          <w:b/>
          <w:bCs/>
        </w:rPr>
      </w:pPr>
      <w:smartTag w:uri="urn:schemas-microsoft-com:office:smarttags" w:element="place">
        <w:smartTag w:uri="urn:schemas-microsoft-com:office:smarttags" w:element="City">
          <w:r>
            <w:rPr>
              <w:b/>
              <w:bCs/>
            </w:rPr>
            <w:t>Geraldton</w:t>
          </w:r>
        </w:smartTag>
        <w:r w:rsidR="00912C0F">
          <w:rPr>
            <w:b/>
            <w:bCs/>
          </w:rPr>
          <w:t xml:space="preserve">, </w:t>
        </w:r>
        <w:smartTag w:uri="urn:schemas-microsoft-com:office:smarttags" w:element="State">
          <w:r w:rsidR="00912C0F">
            <w:rPr>
              <w:b/>
              <w:bCs/>
            </w:rPr>
            <w:t>Ontario</w:t>
          </w:r>
        </w:smartTag>
      </w:smartTag>
    </w:p>
    <w:p w:rsidR="00AB232D" w:rsidRDefault="00AB232D">
      <w:pPr>
        <w:jc w:val="center"/>
        <w:rPr>
          <w:b/>
          <w:bCs/>
        </w:rPr>
      </w:pPr>
    </w:p>
    <w:p w:rsidR="00AB232D" w:rsidRDefault="00983992">
      <w:pPr>
        <w:jc w:val="center"/>
        <w:rPr>
          <w:b/>
          <w:bCs/>
        </w:rPr>
      </w:pPr>
      <w:r>
        <w:rPr>
          <w:b/>
          <w:bCs/>
        </w:rPr>
        <w:t>Mon</w:t>
      </w:r>
      <w:r w:rsidR="000A42CF">
        <w:rPr>
          <w:b/>
          <w:bCs/>
        </w:rPr>
        <w:t>day</w:t>
      </w:r>
      <w:r w:rsidR="00AB232D">
        <w:rPr>
          <w:b/>
          <w:bCs/>
        </w:rPr>
        <w:t xml:space="preserve">, June </w:t>
      </w:r>
      <w:r w:rsidR="00055186">
        <w:rPr>
          <w:b/>
          <w:bCs/>
        </w:rPr>
        <w:t>20</w:t>
      </w:r>
      <w:r w:rsidR="00AB232D">
        <w:rPr>
          <w:b/>
          <w:bCs/>
        </w:rPr>
        <w:t>, 20</w:t>
      </w:r>
      <w:r w:rsidR="0024448D">
        <w:rPr>
          <w:b/>
          <w:bCs/>
        </w:rPr>
        <w:t>1</w:t>
      </w:r>
      <w:r w:rsidR="00055186">
        <w:rPr>
          <w:b/>
          <w:bCs/>
        </w:rPr>
        <w:t>6</w:t>
      </w:r>
      <w:r w:rsidR="00AB232D">
        <w:rPr>
          <w:b/>
          <w:bCs/>
        </w:rPr>
        <w:t xml:space="preserve"> at </w:t>
      </w:r>
      <w:r>
        <w:rPr>
          <w:b/>
          <w:bCs/>
        </w:rPr>
        <w:t>6</w:t>
      </w:r>
      <w:r w:rsidR="00AB232D">
        <w:rPr>
          <w:b/>
          <w:bCs/>
        </w:rPr>
        <w:t>:00 p.m.</w:t>
      </w:r>
    </w:p>
    <w:p w:rsidR="00AB232D" w:rsidRDefault="00AB232D">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B232D" w:rsidRDefault="00AB232D">
      <w:pPr>
        <w:rPr>
          <w:b/>
          <w:bCs/>
        </w:rPr>
      </w:pPr>
    </w:p>
    <w:p w:rsidR="00850046" w:rsidRDefault="00AB232D" w:rsidP="00850046">
      <w:pPr>
        <w:ind w:left="2880" w:hanging="2880"/>
        <w:rPr>
          <w:bCs/>
        </w:rPr>
      </w:pPr>
      <w:r>
        <w:rPr>
          <w:b/>
          <w:bCs/>
        </w:rPr>
        <w:t>Present:</w:t>
      </w:r>
      <w:r>
        <w:rPr>
          <w:b/>
          <w:bCs/>
        </w:rPr>
        <w:tab/>
      </w:r>
      <w:r w:rsidR="00055186">
        <w:rPr>
          <w:bCs/>
        </w:rPr>
        <w:t>Lucy Bonanno</w:t>
      </w:r>
      <w:r w:rsidR="00266AF5">
        <w:rPr>
          <w:bCs/>
        </w:rPr>
        <w:t xml:space="preserve">, Jamie McPherson, Dorene Boulanger, Chico Tschajka, Willy Anton, Myrna Letourneau, </w:t>
      </w:r>
      <w:r w:rsidR="00850046">
        <w:rPr>
          <w:bCs/>
        </w:rPr>
        <w:t>Dr. Roy Laine, Ralph Humphreys, Mark Wright, Kathryn Legault, Diane Lauzon (recorder)</w:t>
      </w:r>
    </w:p>
    <w:p w:rsidR="00850046" w:rsidRDefault="00850046" w:rsidP="004161E9">
      <w:pPr>
        <w:ind w:left="2880" w:hanging="2880"/>
        <w:rPr>
          <w:bCs/>
        </w:rPr>
      </w:pPr>
    </w:p>
    <w:p w:rsidR="00850046" w:rsidRDefault="00850046" w:rsidP="00850046">
      <w:pPr>
        <w:ind w:left="2880" w:hanging="2880"/>
        <w:rPr>
          <w:bCs/>
        </w:rPr>
      </w:pPr>
      <w:r w:rsidRPr="00850046">
        <w:rPr>
          <w:b/>
          <w:bCs/>
        </w:rPr>
        <w:t>Guests:</w:t>
      </w:r>
      <w:r>
        <w:rPr>
          <w:bCs/>
        </w:rPr>
        <w:tab/>
        <w:t xml:space="preserve">Audrey Johnston, Pauline Violette, Dan Hill (T) </w:t>
      </w:r>
    </w:p>
    <w:p w:rsidR="00850046" w:rsidRDefault="00850046" w:rsidP="004161E9">
      <w:pPr>
        <w:ind w:left="2880" w:hanging="2880"/>
        <w:rPr>
          <w:bCs/>
        </w:rPr>
      </w:pPr>
    </w:p>
    <w:p w:rsidR="00850046" w:rsidRDefault="00850046" w:rsidP="004161E9">
      <w:pPr>
        <w:ind w:left="2880" w:hanging="2880"/>
        <w:rPr>
          <w:bCs/>
        </w:rPr>
      </w:pPr>
      <w:r w:rsidRPr="00850046">
        <w:rPr>
          <w:b/>
          <w:bCs/>
        </w:rPr>
        <w:t>Regrets:</w:t>
      </w:r>
      <w:r>
        <w:rPr>
          <w:bCs/>
        </w:rPr>
        <w:tab/>
        <w:t>Dean Burke, Sheri Taylor</w:t>
      </w:r>
    </w:p>
    <w:p w:rsidR="008C4769" w:rsidRDefault="008C4769" w:rsidP="00912C0F">
      <w:pPr>
        <w:ind w:left="2880" w:hanging="2880"/>
        <w:rPr>
          <w:bCs/>
        </w:rPr>
      </w:pPr>
    </w:p>
    <w:p w:rsidR="00AB232D" w:rsidRDefault="00AB232D">
      <w:pPr>
        <w:ind w:left="2880" w:hanging="2880"/>
      </w:pPr>
      <w:r>
        <w:rPr>
          <w:b/>
          <w:bCs/>
        </w:rPr>
        <w:t>Opening:</w:t>
      </w:r>
      <w:r>
        <w:tab/>
        <w:t xml:space="preserve">The meeting </w:t>
      </w:r>
      <w:r w:rsidRPr="00702B60">
        <w:t xml:space="preserve">opened at </w:t>
      </w:r>
      <w:r w:rsidR="00983992" w:rsidRPr="00702B60">
        <w:t>6</w:t>
      </w:r>
      <w:r w:rsidRPr="00702B60">
        <w:t>:0</w:t>
      </w:r>
      <w:r w:rsidR="00702B60" w:rsidRPr="00702B60">
        <w:t>3</w:t>
      </w:r>
      <w:r w:rsidRPr="00702B60">
        <w:t xml:space="preserve"> p.m. with </w:t>
      </w:r>
      <w:r w:rsidR="0090724A" w:rsidRPr="00702B60">
        <w:t xml:space="preserve">J. McPherson </w:t>
      </w:r>
      <w:r w:rsidRPr="00702B60">
        <w:t>in</w:t>
      </w:r>
      <w:r>
        <w:t xml:space="preserve"> the Chair.</w:t>
      </w:r>
    </w:p>
    <w:p w:rsidR="00AB232D" w:rsidRDefault="00AB232D"/>
    <w:p w:rsidR="00AB232D" w:rsidRDefault="00AB232D">
      <w:r>
        <w:rPr>
          <w:b/>
          <w:bCs/>
        </w:rPr>
        <w:t>Welcome:</w:t>
      </w:r>
      <w:r>
        <w:rPr>
          <w:b/>
          <w:bCs/>
        </w:rPr>
        <w:tab/>
      </w:r>
      <w:r>
        <w:rPr>
          <w:b/>
          <w:bCs/>
        </w:rPr>
        <w:tab/>
      </w:r>
      <w:r>
        <w:rPr>
          <w:b/>
          <w:bCs/>
        </w:rPr>
        <w:tab/>
      </w:r>
      <w:r>
        <w:t>Members were welcomed to the meeting.</w:t>
      </w:r>
    </w:p>
    <w:p w:rsidR="00AB232D" w:rsidRDefault="00AB232D"/>
    <w:p w:rsidR="008C4769" w:rsidRDefault="00AB232D">
      <w:pPr>
        <w:ind w:left="2880" w:hanging="2880"/>
        <w:rPr>
          <w:bCs/>
        </w:rPr>
      </w:pPr>
      <w:r>
        <w:rPr>
          <w:b/>
          <w:bCs/>
        </w:rPr>
        <w:t>Approval of Agenda:</w:t>
      </w:r>
      <w:r>
        <w:rPr>
          <w:b/>
          <w:bCs/>
        </w:rPr>
        <w:tab/>
      </w:r>
      <w:r w:rsidR="0090724A">
        <w:rPr>
          <w:bCs/>
        </w:rPr>
        <w:t>J. McPherson</w:t>
      </w:r>
      <w:r w:rsidR="008C4769">
        <w:rPr>
          <w:bCs/>
        </w:rPr>
        <w:t xml:space="preserve"> asked if there were any amendments to the </w:t>
      </w:r>
      <w:r w:rsidR="009722F0">
        <w:rPr>
          <w:bCs/>
        </w:rPr>
        <w:t>a</w:t>
      </w:r>
      <w:r w:rsidR="008C4769">
        <w:rPr>
          <w:bCs/>
        </w:rPr>
        <w:t>genda.</w:t>
      </w:r>
    </w:p>
    <w:p w:rsidR="00C61B22" w:rsidRDefault="00C61B22" w:rsidP="008C4769">
      <w:pPr>
        <w:ind w:left="2880"/>
      </w:pPr>
    </w:p>
    <w:p w:rsidR="00AB232D" w:rsidRDefault="00AB232D" w:rsidP="008C4769">
      <w:pPr>
        <w:ind w:left="2880"/>
        <w:rPr>
          <w:b/>
          <w:bCs/>
        </w:rPr>
      </w:pPr>
      <w:r>
        <w:t xml:space="preserve">It was moved by </w:t>
      </w:r>
      <w:r w:rsidR="00084D07">
        <w:t xml:space="preserve">M. Letourneau </w:t>
      </w:r>
      <w:r w:rsidR="00EB5859">
        <w:t>a</w:t>
      </w:r>
      <w:r w:rsidR="008C4769">
        <w:t>nd</w:t>
      </w:r>
      <w:r>
        <w:t xml:space="preserve"> seconded </w:t>
      </w:r>
      <w:r w:rsidR="00084D07">
        <w:t xml:space="preserve">D. Boulanger </w:t>
      </w:r>
      <w:r w:rsidR="00EB5859">
        <w:t>t</w:t>
      </w:r>
      <w:r>
        <w:t xml:space="preserve">hat the </w:t>
      </w:r>
      <w:r w:rsidR="00EB5859">
        <w:t>a</w:t>
      </w:r>
      <w:r>
        <w:t xml:space="preserve">genda of the June </w:t>
      </w:r>
      <w:r w:rsidR="00055186">
        <w:t>20,</w:t>
      </w:r>
      <w:r w:rsidR="00EB5859">
        <w:t xml:space="preserve"> 201</w:t>
      </w:r>
      <w:r w:rsidR="00055186">
        <w:t>6</w:t>
      </w:r>
      <w:r w:rsidR="00EB5859">
        <w:t xml:space="preserve"> </w:t>
      </w:r>
      <w:r>
        <w:t>Annual General Meeting of the Geraldton District Hospital</w:t>
      </w:r>
      <w:r w:rsidR="008C4769">
        <w:t xml:space="preserve"> be approved as </w:t>
      </w:r>
      <w:r w:rsidR="00EB5859">
        <w:t>received</w:t>
      </w:r>
      <w:r w:rsidR="008C4769">
        <w:t xml:space="preserve">.   </w:t>
      </w:r>
      <w:r w:rsidR="00EA7DFC">
        <w:rPr>
          <w:b/>
          <w:bCs/>
        </w:rPr>
        <w:t>Carried:</w:t>
      </w:r>
    </w:p>
    <w:p w:rsidR="00983992" w:rsidRDefault="00983992" w:rsidP="00F6299C">
      <w:pPr>
        <w:rPr>
          <w:bCs/>
        </w:rPr>
      </w:pPr>
    </w:p>
    <w:p w:rsidR="008C4769" w:rsidRDefault="00AB232D" w:rsidP="007C2290">
      <w:pPr>
        <w:ind w:left="2880" w:hanging="2880"/>
        <w:rPr>
          <w:bCs/>
        </w:rPr>
      </w:pPr>
      <w:r>
        <w:rPr>
          <w:b/>
          <w:bCs/>
        </w:rPr>
        <w:t>Approval of Minutes:</w:t>
      </w:r>
      <w:r>
        <w:rPr>
          <w:b/>
          <w:bCs/>
        </w:rPr>
        <w:tab/>
      </w:r>
      <w:r w:rsidR="0090724A">
        <w:rPr>
          <w:bCs/>
        </w:rPr>
        <w:t>J. McPherson</w:t>
      </w:r>
      <w:r w:rsidR="00591348">
        <w:rPr>
          <w:bCs/>
        </w:rPr>
        <w:t xml:space="preserve"> </w:t>
      </w:r>
      <w:r w:rsidR="002712F1">
        <w:rPr>
          <w:bCs/>
        </w:rPr>
        <w:t xml:space="preserve">asked the </w:t>
      </w:r>
      <w:r w:rsidR="00EB5859">
        <w:rPr>
          <w:bCs/>
        </w:rPr>
        <w:t xml:space="preserve">members </w:t>
      </w:r>
      <w:r w:rsidR="002712F1">
        <w:rPr>
          <w:bCs/>
        </w:rPr>
        <w:t>i</w:t>
      </w:r>
      <w:r w:rsidR="008C4769">
        <w:rPr>
          <w:bCs/>
        </w:rPr>
        <w:t>f there were any errors or omis</w:t>
      </w:r>
      <w:r w:rsidR="002712F1">
        <w:rPr>
          <w:bCs/>
        </w:rPr>
        <w:t>sions to the minutes of June 29, 2015.</w:t>
      </w:r>
    </w:p>
    <w:p w:rsidR="007D6032" w:rsidRDefault="007D6032" w:rsidP="007C2290">
      <w:pPr>
        <w:ind w:left="2880" w:hanging="2880"/>
        <w:rPr>
          <w:bCs/>
        </w:rPr>
      </w:pPr>
    </w:p>
    <w:p w:rsidR="00AB232D" w:rsidRDefault="00591348" w:rsidP="002F3490">
      <w:pPr>
        <w:ind w:left="2880" w:hanging="2880"/>
      </w:pPr>
      <w:r>
        <w:rPr>
          <w:bCs/>
        </w:rPr>
        <w:tab/>
      </w:r>
      <w:r w:rsidR="00AB232D">
        <w:t xml:space="preserve">It was moved by </w:t>
      </w:r>
      <w:r w:rsidR="00084D07">
        <w:t>W. Anton</w:t>
      </w:r>
      <w:r w:rsidR="005106E2">
        <w:t xml:space="preserve"> a</w:t>
      </w:r>
      <w:r w:rsidR="009722F0">
        <w:t xml:space="preserve">nd </w:t>
      </w:r>
      <w:r w:rsidR="00AB232D">
        <w:t xml:space="preserve">seconded by </w:t>
      </w:r>
      <w:r w:rsidR="00084D07">
        <w:t>C. Tschajka</w:t>
      </w:r>
      <w:r w:rsidR="00266AF5">
        <w:t xml:space="preserve"> </w:t>
      </w:r>
      <w:r w:rsidR="00AB232D">
        <w:t xml:space="preserve">that the minutes of the </w:t>
      </w:r>
      <w:r w:rsidR="007C2290">
        <w:t xml:space="preserve">June </w:t>
      </w:r>
      <w:r w:rsidR="008C4769">
        <w:t>2</w:t>
      </w:r>
      <w:r w:rsidR="00055186">
        <w:t>9</w:t>
      </w:r>
      <w:r w:rsidR="007C2290">
        <w:t>,</w:t>
      </w:r>
      <w:r w:rsidR="006E1EA5">
        <w:t xml:space="preserve"> 201</w:t>
      </w:r>
      <w:r w:rsidR="00055186">
        <w:t>5</w:t>
      </w:r>
      <w:r w:rsidR="00AB232D">
        <w:t xml:space="preserve"> Annual General Meeting of the Geraldton District Hospital be approved as </w:t>
      </w:r>
      <w:r w:rsidR="00084D07">
        <w:t>receiv</w:t>
      </w:r>
      <w:r w:rsidR="007D6032">
        <w:t>ed</w:t>
      </w:r>
      <w:r w:rsidR="00AB232D">
        <w:t xml:space="preserve">.  </w:t>
      </w:r>
      <w:r w:rsidR="00AB232D">
        <w:rPr>
          <w:b/>
          <w:bCs/>
        </w:rPr>
        <w:t>Carried</w:t>
      </w:r>
      <w:r w:rsidR="00EA7DFC">
        <w:rPr>
          <w:b/>
          <w:bCs/>
        </w:rPr>
        <w:t>:</w:t>
      </w:r>
    </w:p>
    <w:p w:rsidR="00983992" w:rsidRDefault="00983992">
      <w:pPr>
        <w:ind w:left="2880" w:hanging="2880"/>
      </w:pPr>
    </w:p>
    <w:p w:rsidR="00AB232D" w:rsidRPr="007A62D2" w:rsidRDefault="00AB232D">
      <w:pPr>
        <w:ind w:left="2880" w:hanging="2880"/>
        <w:rPr>
          <w:iCs/>
        </w:rPr>
      </w:pPr>
      <w:r>
        <w:rPr>
          <w:b/>
          <w:bCs/>
        </w:rPr>
        <w:t>Reports:</w:t>
      </w:r>
      <w:r>
        <w:rPr>
          <w:b/>
          <w:bCs/>
        </w:rPr>
        <w:tab/>
      </w:r>
      <w:r w:rsidRPr="007A62D2">
        <w:rPr>
          <w:b/>
          <w:bCs/>
          <w:iCs/>
        </w:rPr>
        <w:t>Report of the Board Chair</w:t>
      </w:r>
    </w:p>
    <w:p w:rsidR="00F6299C" w:rsidRDefault="00AB232D">
      <w:pPr>
        <w:ind w:left="2880" w:hanging="2880"/>
      </w:pPr>
      <w:r w:rsidRPr="005106E2">
        <w:rPr>
          <w:bCs/>
        </w:rPr>
        <w:tab/>
      </w:r>
      <w:r w:rsidR="00AA5FC5">
        <w:rPr>
          <w:bCs/>
        </w:rPr>
        <w:t xml:space="preserve">J. McPherson </w:t>
      </w:r>
      <w:r w:rsidR="005106E2">
        <w:t>read h</w:t>
      </w:r>
      <w:r w:rsidR="007A62D2">
        <w:t>is</w:t>
      </w:r>
      <w:r w:rsidR="005106E2">
        <w:t xml:space="preserve"> report</w:t>
      </w:r>
      <w:r w:rsidR="0038080F">
        <w:t>, highlighting:</w:t>
      </w:r>
    </w:p>
    <w:p w:rsidR="00F76894" w:rsidRDefault="00BC0350">
      <w:pPr>
        <w:ind w:left="2880" w:hanging="2880"/>
      </w:pPr>
      <w:r>
        <w:tab/>
        <w:t>-</w:t>
      </w:r>
      <w:r w:rsidR="004D6506">
        <w:t>CEO recruitment, which was a trying time for staff.</w:t>
      </w:r>
    </w:p>
    <w:p w:rsidR="0038080F" w:rsidRDefault="00F76894" w:rsidP="00F76894">
      <w:pPr>
        <w:ind w:left="2880"/>
      </w:pPr>
      <w:r>
        <w:t>-</w:t>
      </w:r>
      <w:r w:rsidR="004D6506">
        <w:t>The increase in Hospital Auxiliary volunteer hours.</w:t>
      </w:r>
    </w:p>
    <w:p w:rsidR="004D6506" w:rsidRDefault="004D6506" w:rsidP="00F76894">
      <w:pPr>
        <w:ind w:left="2880"/>
      </w:pPr>
      <w:r>
        <w:t>-Hospital website and transparency documents.</w:t>
      </w:r>
    </w:p>
    <w:p w:rsidR="004D6506" w:rsidRDefault="004D6506" w:rsidP="00F76894">
      <w:pPr>
        <w:ind w:left="2880"/>
      </w:pPr>
      <w:r>
        <w:t>-Significant events of 2016.</w:t>
      </w:r>
    </w:p>
    <w:p w:rsidR="004D6506" w:rsidRDefault="004D6506" w:rsidP="00F76894">
      <w:pPr>
        <w:ind w:left="2880"/>
      </w:pPr>
      <w:r>
        <w:t>-J. McPherson added that when the MOHLTC requests further information regarding the Capital Plan, those requests are responded to immediately.</w:t>
      </w:r>
    </w:p>
    <w:p w:rsidR="0038080F" w:rsidRDefault="0038080F">
      <w:pPr>
        <w:ind w:left="2880" w:hanging="2880"/>
      </w:pPr>
    </w:p>
    <w:p w:rsidR="003F6219" w:rsidRDefault="003F6219">
      <w:pPr>
        <w:ind w:left="2880" w:hanging="2880"/>
      </w:pPr>
    </w:p>
    <w:p w:rsidR="003F6219" w:rsidRDefault="003F6219">
      <w:pPr>
        <w:ind w:left="2880" w:hanging="2880"/>
      </w:pPr>
    </w:p>
    <w:p w:rsidR="003F6219" w:rsidRDefault="003F6219" w:rsidP="003F6219">
      <w:pPr>
        <w:pStyle w:val="BodyTextIndent"/>
        <w:ind w:left="3525"/>
        <w:jc w:val="center"/>
      </w:pPr>
      <w:r>
        <w:lastRenderedPageBreak/>
        <w:t>Annual General Meeting</w:t>
      </w:r>
    </w:p>
    <w:p w:rsidR="003F6219" w:rsidRDefault="003F6219" w:rsidP="003F6219">
      <w:pPr>
        <w:pStyle w:val="BodyTextIndent"/>
        <w:jc w:val="right"/>
      </w:pPr>
      <w:r>
        <w:t>June 2</w:t>
      </w:r>
      <w:r w:rsidR="00055186">
        <w:t>0</w:t>
      </w:r>
      <w:r>
        <w:t>, 201</w:t>
      </w:r>
      <w:r w:rsidR="00055186">
        <w:t>6</w:t>
      </w:r>
      <w:r>
        <w:t xml:space="preserve">                                                                           Page 2</w:t>
      </w:r>
    </w:p>
    <w:p w:rsidR="003F6219" w:rsidRDefault="003F6219" w:rsidP="003F6219">
      <w:pPr>
        <w:ind w:left="2880" w:hanging="2880"/>
      </w:pPr>
    </w:p>
    <w:p w:rsidR="003F6219" w:rsidRDefault="003F6219">
      <w:pPr>
        <w:ind w:left="2880" w:hanging="2880"/>
      </w:pPr>
    </w:p>
    <w:p w:rsidR="00AB232D" w:rsidRPr="007A62D2" w:rsidRDefault="00AB232D">
      <w:pPr>
        <w:ind w:left="2880" w:hanging="2880"/>
      </w:pPr>
      <w:r>
        <w:tab/>
      </w:r>
      <w:r w:rsidRPr="007A62D2">
        <w:rPr>
          <w:b/>
          <w:bCs/>
          <w:iCs/>
        </w:rPr>
        <w:t>Report of the Chief Executive Officer</w:t>
      </w:r>
    </w:p>
    <w:p w:rsidR="00F67DE6" w:rsidRDefault="00055186" w:rsidP="007A62D2">
      <w:pPr>
        <w:ind w:left="2880"/>
      </w:pPr>
      <w:r>
        <w:t xml:space="preserve">L. Bonanno </w:t>
      </w:r>
      <w:r w:rsidR="00F67DE6">
        <w:t>thanked everyone for welcoming her and noted that this was her first AGM.</w:t>
      </w:r>
    </w:p>
    <w:p w:rsidR="007A62D2" w:rsidRDefault="00F67DE6" w:rsidP="007A62D2">
      <w:pPr>
        <w:ind w:left="2880"/>
      </w:pPr>
      <w:r>
        <w:t xml:space="preserve">L. Bonanno </w:t>
      </w:r>
      <w:r w:rsidR="00055186">
        <w:t>read her</w:t>
      </w:r>
      <w:r w:rsidR="005106E2">
        <w:t xml:space="preserve"> report</w:t>
      </w:r>
      <w:r w:rsidR="0038080F">
        <w:t>, highlighting:</w:t>
      </w:r>
    </w:p>
    <w:p w:rsidR="0038080F" w:rsidRDefault="0038080F" w:rsidP="007A62D2">
      <w:pPr>
        <w:ind w:left="2880"/>
      </w:pPr>
      <w:r>
        <w:t>-</w:t>
      </w:r>
      <w:r w:rsidR="00FE46B0">
        <w:t>Staffing increases approved by the Fiscal Advisory Committee.</w:t>
      </w:r>
    </w:p>
    <w:p w:rsidR="00BC0350" w:rsidRDefault="00BC0350" w:rsidP="007A62D2">
      <w:pPr>
        <w:ind w:left="2880"/>
      </w:pPr>
      <w:r>
        <w:t>-</w:t>
      </w:r>
      <w:r w:rsidR="00FE46B0">
        <w:t>Work on the Quality Improvement Plan is ongoing.</w:t>
      </w:r>
    </w:p>
    <w:p w:rsidR="00BC0350" w:rsidRDefault="00BC0350" w:rsidP="007A62D2">
      <w:pPr>
        <w:ind w:left="2880"/>
      </w:pPr>
      <w:r>
        <w:t>-</w:t>
      </w:r>
      <w:r w:rsidR="00FE46B0">
        <w:t>The Strategic Plan is moving along well.</w:t>
      </w:r>
    </w:p>
    <w:p w:rsidR="00FE46B0" w:rsidRDefault="00FE46B0" w:rsidP="007A62D2">
      <w:pPr>
        <w:ind w:left="2880"/>
      </w:pPr>
      <w:r>
        <w:t>-Accreditation Canada will be a great deal of changes to the standards.</w:t>
      </w:r>
    </w:p>
    <w:p w:rsidR="00FE46B0" w:rsidRDefault="00FE46B0" w:rsidP="007A62D2">
      <w:pPr>
        <w:ind w:left="2880"/>
      </w:pPr>
      <w:r>
        <w:t>-</w:t>
      </w:r>
      <w:r w:rsidR="002712F1">
        <w:t>S</w:t>
      </w:r>
      <w:r>
        <w:t xml:space="preserve">tatistics attached for member information. </w:t>
      </w:r>
    </w:p>
    <w:p w:rsidR="00D0045A" w:rsidRDefault="00D0045A" w:rsidP="007A62D2">
      <w:pPr>
        <w:ind w:left="2880"/>
      </w:pPr>
    </w:p>
    <w:p w:rsidR="0029648D" w:rsidRPr="0029648D" w:rsidRDefault="0029648D">
      <w:pPr>
        <w:ind w:left="2880" w:hanging="2880"/>
        <w:rPr>
          <w:b/>
        </w:rPr>
      </w:pPr>
      <w:r>
        <w:tab/>
      </w:r>
      <w:r w:rsidRPr="0029648D">
        <w:rPr>
          <w:b/>
        </w:rPr>
        <w:t>Report of the Chief of Medical Staff</w:t>
      </w:r>
    </w:p>
    <w:p w:rsidR="007A62D2" w:rsidRDefault="005106E2" w:rsidP="0038080F">
      <w:pPr>
        <w:ind w:left="2880"/>
      </w:pPr>
      <w:r>
        <w:t>Dr. Laine</w:t>
      </w:r>
      <w:r w:rsidR="00F6299C">
        <w:t xml:space="preserve"> </w:t>
      </w:r>
      <w:r>
        <w:t xml:space="preserve">read </w:t>
      </w:r>
      <w:r w:rsidR="00F6299C">
        <w:t>his</w:t>
      </w:r>
      <w:r>
        <w:t xml:space="preserve"> report</w:t>
      </w:r>
      <w:r w:rsidR="0038080F">
        <w:t>, highlighting:</w:t>
      </w:r>
    </w:p>
    <w:p w:rsidR="00151B65" w:rsidRDefault="00151B65" w:rsidP="0038080F">
      <w:pPr>
        <w:ind w:left="2880"/>
      </w:pPr>
      <w:r>
        <w:t>-Welcome to Dr. Tatiana Dimova.</w:t>
      </w:r>
    </w:p>
    <w:p w:rsidR="00D0045A" w:rsidRDefault="0038080F" w:rsidP="0038080F">
      <w:pPr>
        <w:ind w:left="2880"/>
      </w:pPr>
      <w:r>
        <w:t>-</w:t>
      </w:r>
      <w:r w:rsidR="00F76894">
        <w:t xml:space="preserve">Recruitment for physicians </w:t>
      </w:r>
      <w:r w:rsidR="00151B65">
        <w:t>is ongoing.</w:t>
      </w:r>
    </w:p>
    <w:p w:rsidR="00D0045A" w:rsidRDefault="00D0045A" w:rsidP="0038080F">
      <w:pPr>
        <w:ind w:left="2880"/>
      </w:pPr>
    </w:p>
    <w:p w:rsidR="00AB232D" w:rsidRDefault="00AB232D">
      <w:pPr>
        <w:ind w:left="2880" w:hanging="2880"/>
        <w:rPr>
          <w:b/>
          <w:bCs/>
        </w:rPr>
      </w:pPr>
      <w:r>
        <w:tab/>
      </w:r>
      <w:r>
        <w:rPr>
          <w:b/>
          <w:bCs/>
        </w:rPr>
        <w:t>Report of the Geraldton District Hospital Auxiliary</w:t>
      </w:r>
    </w:p>
    <w:p w:rsidR="00AA5FC5" w:rsidRDefault="00AB232D" w:rsidP="00AA5FC5">
      <w:pPr>
        <w:ind w:left="2880" w:hanging="2880"/>
      </w:pPr>
      <w:r>
        <w:tab/>
      </w:r>
      <w:r w:rsidR="007A62D2">
        <w:t xml:space="preserve">M. </w:t>
      </w:r>
      <w:r w:rsidR="00C31397">
        <w:t>Letourneau</w:t>
      </w:r>
      <w:r w:rsidR="00C04CAD">
        <w:t xml:space="preserve"> read her report, highlighting:</w:t>
      </w:r>
    </w:p>
    <w:p w:rsidR="00C04CAD" w:rsidRDefault="00C04CAD" w:rsidP="00AA5FC5">
      <w:pPr>
        <w:ind w:left="2880" w:hanging="2880"/>
      </w:pPr>
      <w:r>
        <w:tab/>
        <w:t>-</w:t>
      </w:r>
      <w:r w:rsidR="00151B65">
        <w:t>4,345</w:t>
      </w:r>
      <w:r w:rsidR="00F76894">
        <w:t xml:space="preserve"> hours w</w:t>
      </w:r>
      <w:r w:rsidR="00151B65">
        <w:t>ere volunteered at the Hospital; this was the best year thus far.</w:t>
      </w:r>
    </w:p>
    <w:p w:rsidR="006567E1" w:rsidRDefault="006567E1" w:rsidP="00AA5FC5">
      <w:pPr>
        <w:ind w:left="2880" w:hanging="2880"/>
      </w:pPr>
      <w:r>
        <w:tab/>
        <w:t>-</w:t>
      </w:r>
      <w:r w:rsidR="00F76894">
        <w:t>Membership increased significantly.</w:t>
      </w:r>
    </w:p>
    <w:p w:rsidR="00F76894" w:rsidRDefault="00F76894" w:rsidP="00AA5FC5">
      <w:pPr>
        <w:ind w:left="2880" w:hanging="2880"/>
      </w:pPr>
      <w:r>
        <w:tab/>
        <w:t>-$</w:t>
      </w:r>
      <w:r w:rsidR="00151B65">
        <w:t>7</w:t>
      </w:r>
      <w:r>
        <w:t>,</w:t>
      </w:r>
      <w:r w:rsidR="00151B65">
        <w:t>500</w:t>
      </w:r>
      <w:r>
        <w:t xml:space="preserve"> was donated </w:t>
      </w:r>
      <w:r w:rsidR="00151B65">
        <w:t>to the Hospital to help purchase a Glidescope</w:t>
      </w:r>
      <w:r>
        <w:t>, plus miscellaneous gifts were provided to patients and residents.</w:t>
      </w:r>
    </w:p>
    <w:p w:rsidR="00151B65" w:rsidRDefault="00151B65" w:rsidP="00151B65">
      <w:pPr>
        <w:ind w:left="2880"/>
      </w:pPr>
      <w:r>
        <w:t xml:space="preserve">-Two GDHA members were </w:t>
      </w:r>
      <w:r w:rsidR="00A878AE">
        <w:t>honored</w:t>
      </w:r>
      <w:r>
        <w:t xml:space="preserve"> to have their name added to the GDH Volunteers’ Tree of Life.</w:t>
      </w:r>
    </w:p>
    <w:p w:rsidR="00D0045A" w:rsidRDefault="00D0045A" w:rsidP="00AA5FC5">
      <w:pPr>
        <w:ind w:left="2880" w:hanging="2880"/>
      </w:pPr>
    </w:p>
    <w:p w:rsidR="00AB232D" w:rsidRPr="00AA5FC5" w:rsidRDefault="00AB232D">
      <w:pPr>
        <w:ind w:left="2880" w:hanging="2880"/>
      </w:pPr>
      <w:r w:rsidRPr="00AA5FC5">
        <w:tab/>
      </w:r>
      <w:r w:rsidRPr="00AA5FC5">
        <w:rPr>
          <w:b/>
          <w:bCs/>
        </w:rPr>
        <w:t>R</w:t>
      </w:r>
      <w:r w:rsidRPr="00AA5FC5">
        <w:rPr>
          <w:b/>
          <w:bCs/>
          <w:iCs/>
        </w:rPr>
        <w:t>eport of the Treasurer</w:t>
      </w:r>
    </w:p>
    <w:p w:rsidR="003D7765" w:rsidRDefault="00AB232D">
      <w:r>
        <w:tab/>
      </w:r>
      <w:r>
        <w:tab/>
      </w:r>
      <w:r>
        <w:tab/>
      </w:r>
      <w:r>
        <w:tab/>
      </w:r>
      <w:r w:rsidR="00055186">
        <w:t>M. Letourneau</w:t>
      </w:r>
      <w:r w:rsidR="00D0045A">
        <w:t xml:space="preserve"> </w:t>
      </w:r>
      <w:r w:rsidR="005106E2">
        <w:t>read h</w:t>
      </w:r>
      <w:r w:rsidR="00AA5FC5">
        <w:t>er</w:t>
      </w:r>
      <w:r w:rsidR="005106E2">
        <w:t xml:space="preserve"> report</w:t>
      </w:r>
      <w:r w:rsidR="00D334DA">
        <w:t>, highlighting:</w:t>
      </w:r>
    </w:p>
    <w:p w:rsidR="00D334DA" w:rsidRDefault="00D334DA">
      <w:r>
        <w:tab/>
      </w:r>
      <w:r>
        <w:tab/>
      </w:r>
      <w:r>
        <w:tab/>
      </w:r>
      <w:r>
        <w:tab/>
        <w:t>-</w:t>
      </w:r>
      <w:r w:rsidR="00883974">
        <w:t xml:space="preserve">A deficit of </w:t>
      </w:r>
      <w:r w:rsidR="00336FCB">
        <w:t>(</w:t>
      </w:r>
      <w:r w:rsidR="00883974">
        <w:t>$1</w:t>
      </w:r>
      <w:r w:rsidR="00336FCB">
        <w:t>45</w:t>
      </w:r>
      <w:r w:rsidR="00883974">
        <w:t>,</w:t>
      </w:r>
      <w:r w:rsidR="00336FCB">
        <w:t>144)</w:t>
      </w:r>
      <w:r w:rsidR="00883974">
        <w:t>.</w:t>
      </w:r>
    </w:p>
    <w:p w:rsidR="00336FCB" w:rsidRDefault="00336FCB" w:rsidP="00336FCB">
      <w:pPr>
        <w:ind w:left="2880"/>
      </w:pPr>
      <w:r>
        <w:t>-The past four years, only 1% increase base funding was received from the MOHLTC</w:t>
      </w:r>
    </w:p>
    <w:p w:rsidR="00D334DA" w:rsidRDefault="00D334DA" w:rsidP="00D334DA">
      <w:pPr>
        <w:ind w:left="2880"/>
      </w:pPr>
      <w:r>
        <w:t>-</w:t>
      </w:r>
      <w:r w:rsidR="00883974">
        <w:t>Investment of $</w:t>
      </w:r>
      <w:r w:rsidR="00336FCB">
        <w:t>952</w:t>
      </w:r>
      <w:r w:rsidR="00883974">
        <w:t>,</w:t>
      </w:r>
      <w:r w:rsidR="00336FCB">
        <w:t>180</w:t>
      </w:r>
      <w:r w:rsidR="00883974">
        <w:t xml:space="preserve"> </w:t>
      </w:r>
      <w:r w:rsidR="003F6219">
        <w:t xml:space="preserve">in </w:t>
      </w:r>
      <w:r w:rsidR="00883974">
        <w:t>property plant and equipment.</w:t>
      </w:r>
    </w:p>
    <w:p w:rsidR="00AB232D" w:rsidRDefault="00883974" w:rsidP="003D7765">
      <w:pPr>
        <w:ind w:left="2880"/>
      </w:pPr>
      <w:r>
        <w:t>-</w:t>
      </w:r>
      <w:r w:rsidR="00336FCB">
        <w:t>The Hospitals of Ontario Pension Plan fund is more than funded at 122%.</w:t>
      </w:r>
    </w:p>
    <w:p w:rsidR="00336FCB" w:rsidRDefault="00336FCB" w:rsidP="003D7765">
      <w:pPr>
        <w:ind w:left="2880"/>
      </w:pPr>
      <w:r>
        <w:t>-The Board of Directors is satisfied with the strong financial position of the Hospital, as demonstrated in the financial statements.</w:t>
      </w:r>
    </w:p>
    <w:p w:rsidR="00336FCB" w:rsidRDefault="00336FCB" w:rsidP="003D7765">
      <w:pPr>
        <w:ind w:left="2880"/>
      </w:pPr>
    </w:p>
    <w:p w:rsidR="00336FCB" w:rsidRDefault="00336FCB" w:rsidP="003D7765">
      <w:pPr>
        <w:ind w:left="2880"/>
      </w:pPr>
      <w:r>
        <w:t>-Dan Hill noted that he and Pauline Violette continue to monitor the budget’s monthly reports.</w:t>
      </w:r>
    </w:p>
    <w:p w:rsidR="00336FCB" w:rsidRDefault="00336FCB" w:rsidP="003D7765">
      <w:pPr>
        <w:ind w:left="2880"/>
      </w:pPr>
      <w:r>
        <w:t>-Pauline Violette added that she continues to monitor the actual figures, versus what was budgeted.</w:t>
      </w:r>
    </w:p>
    <w:p w:rsidR="00D0045A" w:rsidRDefault="00D0045A" w:rsidP="003D7765">
      <w:pPr>
        <w:ind w:left="2880"/>
      </w:pPr>
    </w:p>
    <w:p w:rsidR="005106E2" w:rsidRDefault="005106E2" w:rsidP="003D7765">
      <w:pPr>
        <w:ind w:left="2880"/>
      </w:pPr>
      <w:r>
        <w:t xml:space="preserve">It was moved by </w:t>
      </w:r>
      <w:r w:rsidR="001D4ED3">
        <w:t>R. Humphreys</w:t>
      </w:r>
      <w:r w:rsidR="003D7765">
        <w:t xml:space="preserve"> </w:t>
      </w:r>
      <w:r>
        <w:t xml:space="preserve">and seconded by </w:t>
      </w:r>
      <w:r w:rsidR="00883974">
        <w:t xml:space="preserve">C. Tschajka </w:t>
      </w:r>
      <w:r>
        <w:t xml:space="preserve">that the 5 Reports be adopted as received.   </w:t>
      </w:r>
      <w:r w:rsidRPr="005106E2">
        <w:rPr>
          <w:b/>
        </w:rPr>
        <w:t>Carried:</w:t>
      </w:r>
    </w:p>
    <w:p w:rsidR="001D4ED3" w:rsidRDefault="001D4ED3" w:rsidP="001D4ED3">
      <w:pPr>
        <w:pStyle w:val="BodyTextIndent"/>
        <w:ind w:left="3525"/>
        <w:jc w:val="center"/>
      </w:pPr>
      <w:r>
        <w:lastRenderedPageBreak/>
        <w:t>Annual General Meeting</w:t>
      </w:r>
    </w:p>
    <w:p w:rsidR="001D4ED3" w:rsidRDefault="001D4ED3" w:rsidP="001D4ED3">
      <w:pPr>
        <w:pStyle w:val="BodyTextIndent"/>
        <w:jc w:val="right"/>
      </w:pPr>
      <w:r>
        <w:t>June 20, 2016                                                                          Page 3</w:t>
      </w:r>
    </w:p>
    <w:p w:rsidR="005106E2" w:rsidRDefault="005106E2"/>
    <w:p w:rsidR="001D4ED3" w:rsidRDefault="001D4ED3"/>
    <w:p w:rsidR="003D7765" w:rsidRPr="002F0B72" w:rsidRDefault="003D7765">
      <w:pPr>
        <w:rPr>
          <w:b/>
        </w:rPr>
      </w:pPr>
      <w:r>
        <w:tab/>
      </w:r>
      <w:r>
        <w:tab/>
      </w:r>
      <w:r>
        <w:tab/>
      </w:r>
      <w:r>
        <w:tab/>
      </w:r>
      <w:r w:rsidRPr="002F0B72">
        <w:rPr>
          <w:b/>
        </w:rPr>
        <w:t>Review Financial Statements</w:t>
      </w:r>
    </w:p>
    <w:p w:rsidR="002B34D0" w:rsidRDefault="003D7765" w:rsidP="001D4ED3">
      <w:pPr>
        <w:ind w:left="2880" w:hanging="2880"/>
      </w:pPr>
      <w:r>
        <w:tab/>
      </w:r>
      <w:r w:rsidR="002B34D0">
        <w:t>-</w:t>
      </w:r>
      <w:r w:rsidR="00883974">
        <w:t>No questions were raised.</w:t>
      </w:r>
    </w:p>
    <w:p w:rsidR="002B34D0" w:rsidRDefault="002B34D0" w:rsidP="002B34D0">
      <w:pPr>
        <w:ind w:left="2880"/>
      </w:pPr>
    </w:p>
    <w:p w:rsidR="00883974" w:rsidRDefault="00883974" w:rsidP="00883974">
      <w:pPr>
        <w:ind w:left="2880"/>
        <w:rPr>
          <w:b/>
        </w:rPr>
      </w:pPr>
      <w:r>
        <w:t xml:space="preserve">It was moved by </w:t>
      </w:r>
      <w:r w:rsidR="001D4ED3">
        <w:t xml:space="preserve">M. Letourneau </w:t>
      </w:r>
      <w:r>
        <w:t xml:space="preserve">and seconded by </w:t>
      </w:r>
      <w:r w:rsidR="001D4ED3">
        <w:t>D. Boulanger</w:t>
      </w:r>
      <w:r>
        <w:t xml:space="preserve"> to adopt the 201</w:t>
      </w:r>
      <w:r w:rsidR="001D4ED3">
        <w:t>5</w:t>
      </w:r>
      <w:r>
        <w:t>/1</w:t>
      </w:r>
      <w:r w:rsidR="001D4ED3">
        <w:t>6</w:t>
      </w:r>
      <w:r>
        <w:t xml:space="preserve"> financial statements as received.   </w:t>
      </w:r>
      <w:r>
        <w:rPr>
          <w:b/>
        </w:rPr>
        <w:t>Carried:</w:t>
      </w:r>
    </w:p>
    <w:p w:rsidR="001746C4" w:rsidRDefault="001746C4" w:rsidP="003D7765">
      <w:pPr>
        <w:ind w:left="2880" w:hanging="2880"/>
      </w:pPr>
    </w:p>
    <w:p w:rsidR="00D0045A" w:rsidRDefault="00AB232D" w:rsidP="002B34D0">
      <w:pPr>
        <w:ind w:left="2880" w:hanging="2880"/>
      </w:pPr>
      <w:r w:rsidRPr="003D7765">
        <w:rPr>
          <w:b/>
        </w:rPr>
        <w:t>Appointment of Auditor</w:t>
      </w:r>
      <w:r w:rsidRPr="003D7765">
        <w:tab/>
      </w:r>
    </w:p>
    <w:p w:rsidR="001746C4" w:rsidRDefault="00D0045A" w:rsidP="00D0045A">
      <w:pPr>
        <w:ind w:left="2880" w:hanging="2880"/>
      </w:pPr>
      <w:r w:rsidRPr="00D0045A">
        <w:rPr>
          <w:b/>
        </w:rPr>
        <w:t>Calam Rossi:</w:t>
      </w:r>
      <w:r>
        <w:tab/>
      </w:r>
      <w:r w:rsidR="00AA2642">
        <w:t xml:space="preserve">M. Letourneau </w:t>
      </w:r>
      <w:r w:rsidR="00EA7DFC" w:rsidRPr="00AA2642">
        <w:t>r</w:t>
      </w:r>
      <w:r w:rsidR="00EA7DFC">
        <w:t>eported that the Audit Committee was pleased with the past performance of the current Auditors.  The Committee recommended the reappointment of Calam Rossi to the Executive Committee and the Executive Committee recommended such to the Geraldton District Hospital Corporation.</w:t>
      </w:r>
    </w:p>
    <w:p w:rsidR="00883974" w:rsidRDefault="00883974" w:rsidP="00D0045A">
      <w:pPr>
        <w:ind w:left="2880" w:hanging="2880"/>
      </w:pPr>
    </w:p>
    <w:p w:rsidR="00AA2642" w:rsidRDefault="00883974" w:rsidP="00D0045A">
      <w:pPr>
        <w:ind w:left="2880" w:hanging="2880"/>
      </w:pPr>
      <w:r>
        <w:tab/>
      </w:r>
      <w:r w:rsidR="00AA2642">
        <w:t>J. McPherson noted that this is the last year the Corporation can nominate Calam Rossi.  Dan Hill will have to go to a competitive process for the following year.</w:t>
      </w:r>
    </w:p>
    <w:p w:rsidR="00721BF2" w:rsidRDefault="00721BF2" w:rsidP="00781AFE"/>
    <w:p w:rsidR="00AB232D" w:rsidRDefault="00AB232D" w:rsidP="00B05413">
      <w:pPr>
        <w:pStyle w:val="Heading2"/>
        <w:ind w:left="2880"/>
        <w:rPr>
          <w:b w:val="0"/>
          <w:bCs w:val="0"/>
        </w:rPr>
      </w:pPr>
      <w:r>
        <w:rPr>
          <w:b w:val="0"/>
          <w:bCs w:val="0"/>
        </w:rPr>
        <w:t>It was m</w:t>
      </w:r>
      <w:r w:rsidR="005106E2">
        <w:rPr>
          <w:b w:val="0"/>
          <w:bCs w:val="0"/>
        </w:rPr>
        <w:t xml:space="preserve">oved by </w:t>
      </w:r>
      <w:r w:rsidR="00AA2642">
        <w:rPr>
          <w:b w:val="0"/>
          <w:bCs w:val="0"/>
        </w:rPr>
        <w:t xml:space="preserve">M. Letourneau </w:t>
      </w:r>
      <w:r w:rsidR="00C31397">
        <w:rPr>
          <w:b w:val="0"/>
          <w:bCs w:val="0"/>
        </w:rPr>
        <w:t>and sec</w:t>
      </w:r>
      <w:r w:rsidR="005106E2">
        <w:rPr>
          <w:b w:val="0"/>
          <w:bCs w:val="0"/>
        </w:rPr>
        <w:t xml:space="preserve">onded by </w:t>
      </w:r>
      <w:r w:rsidR="00AA2642">
        <w:rPr>
          <w:b w:val="0"/>
          <w:bCs w:val="0"/>
        </w:rPr>
        <w:t xml:space="preserve">M. Wright </w:t>
      </w:r>
      <w:r>
        <w:rPr>
          <w:b w:val="0"/>
          <w:bCs w:val="0"/>
        </w:rPr>
        <w:t xml:space="preserve">that </w:t>
      </w:r>
      <w:r w:rsidR="00C31397">
        <w:rPr>
          <w:b w:val="0"/>
          <w:bCs w:val="0"/>
        </w:rPr>
        <w:t xml:space="preserve">Calam </w:t>
      </w:r>
      <w:r w:rsidR="00B05413" w:rsidRPr="005D60E5">
        <w:rPr>
          <w:b w:val="0"/>
          <w:bCs w:val="0"/>
        </w:rPr>
        <w:t>Rossi</w:t>
      </w:r>
      <w:r>
        <w:rPr>
          <w:b w:val="0"/>
          <w:bCs w:val="0"/>
        </w:rPr>
        <w:t xml:space="preserve"> </w:t>
      </w:r>
      <w:r w:rsidR="008C2FB2">
        <w:rPr>
          <w:b w:val="0"/>
          <w:bCs w:val="0"/>
        </w:rPr>
        <w:t>be appointed as the Hospital’s Financial Auditors for the fiscal year 20</w:t>
      </w:r>
      <w:r w:rsidR="005D60E5">
        <w:rPr>
          <w:b w:val="0"/>
          <w:bCs w:val="0"/>
        </w:rPr>
        <w:t>1</w:t>
      </w:r>
      <w:r w:rsidR="002D4F62">
        <w:rPr>
          <w:b w:val="0"/>
          <w:bCs w:val="0"/>
        </w:rPr>
        <w:t>6</w:t>
      </w:r>
      <w:r w:rsidR="008C2FB2">
        <w:rPr>
          <w:b w:val="0"/>
          <w:bCs w:val="0"/>
        </w:rPr>
        <w:t>/1</w:t>
      </w:r>
      <w:r w:rsidR="002D4F62">
        <w:rPr>
          <w:b w:val="0"/>
          <w:bCs w:val="0"/>
        </w:rPr>
        <w:t>7</w:t>
      </w:r>
      <w:bookmarkStart w:id="0" w:name="_GoBack"/>
      <w:bookmarkEnd w:id="0"/>
      <w:r>
        <w:rPr>
          <w:b w:val="0"/>
          <w:bCs w:val="0"/>
        </w:rPr>
        <w:t xml:space="preserve">.  </w:t>
      </w:r>
      <w:r w:rsidR="008C2FB2">
        <w:rPr>
          <w:b w:val="0"/>
          <w:bCs w:val="0"/>
        </w:rPr>
        <w:t xml:space="preserve"> </w:t>
      </w:r>
      <w:r w:rsidR="00EA7DFC">
        <w:t>Carried:</w:t>
      </w:r>
    </w:p>
    <w:p w:rsidR="007C6BBE" w:rsidRDefault="007C6BBE" w:rsidP="001746C4">
      <w:pPr>
        <w:pStyle w:val="BodyTextIndent"/>
        <w:ind w:left="0" w:firstLine="0"/>
      </w:pPr>
    </w:p>
    <w:p w:rsidR="00AA5FC5" w:rsidRPr="00AA5FC5" w:rsidRDefault="00AA5FC5" w:rsidP="00AA5FC5">
      <w:pPr>
        <w:ind w:left="2880" w:hanging="2880"/>
        <w:rPr>
          <w:b/>
        </w:rPr>
      </w:pPr>
      <w:r w:rsidRPr="00AA5FC5">
        <w:rPr>
          <w:b/>
        </w:rPr>
        <w:t>Ratification of Bylaw</w:t>
      </w:r>
    </w:p>
    <w:p w:rsidR="00883974" w:rsidRDefault="00AA5FC5" w:rsidP="00AA5FC5">
      <w:pPr>
        <w:ind w:left="2880" w:hanging="2880"/>
      </w:pPr>
      <w:r w:rsidRPr="00AA5FC5">
        <w:rPr>
          <w:b/>
        </w:rPr>
        <w:t>Changes:</w:t>
      </w:r>
      <w:r w:rsidRPr="00AA5FC5">
        <w:rPr>
          <w:b/>
        </w:rPr>
        <w:tab/>
      </w:r>
      <w:r w:rsidR="00883974">
        <w:t xml:space="preserve">J. McPherson </w:t>
      </w:r>
      <w:r w:rsidR="00102115">
        <w:t>noted the minor changes on the following pages:</w:t>
      </w:r>
    </w:p>
    <w:p w:rsidR="00102115" w:rsidRDefault="00102115" w:rsidP="00AA5FC5">
      <w:pPr>
        <w:ind w:left="2880" w:hanging="2880"/>
      </w:pPr>
      <w:r>
        <w:rPr>
          <w:b/>
        </w:rPr>
        <w:tab/>
      </w:r>
      <w:r w:rsidRPr="00102115">
        <w:t xml:space="preserve">-Page </w:t>
      </w:r>
      <w:r>
        <w:t>I – Table of Contents</w:t>
      </w:r>
    </w:p>
    <w:p w:rsidR="001F1DD9" w:rsidRDefault="00102115" w:rsidP="00102115">
      <w:pPr>
        <w:ind w:left="2880"/>
      </w:pPr>
      <w:r>
        <w:t>-Page 4 – title and</w:t>
      </w:r>
      <w:r w:rsidR="001F1DD9">
        <w:t xml:space="preserve"> Notice (3.5)</w:t>
      </w:r>
    </w:p>
    <w:p w:rsidR="00102115" w:rsidRDefault="00102115" w:rsidP="00102115">
      <w:pPr>
        <w:ind w:left="2880"/>
      </w:pPr>
      <w:r>
        <w:t>-Page 16 – Quality Improvement Committee</w:t>
      </w:r>
      <w:r w:rsidR="001F1DD9">
        <w:t xml:space="preserve"> (8.9.2)</w:t>
      </w:r>
    </w:p>
    <w:p w:rsidR="00883974" w:rsidRDefault="00883974" w:rsidP="001F1DD9">
      <w:pPr>
        <w:ind w:left="2880"/>
        <w:rPr>
          <w:b/>
        </w:rPr>
      </w:pPr>
    </w:p>
    <w:p w:rsidR="00AA5FC5" w:rsidRDefault="00AA5FC5" w:rsidP="00883974">
      <w:pPr>
        <w:ind w:left="2880"/>
      </w:pPr>
      <w:r>
        <w:t xml:space="preserve">It was moved by </w:t>
      </w:r>
      <w:r w:rsidR="001F1DD9">
        <w:t>K. Legault a</w:t>
      </w:r>
      <w:r>
        <w:t xml:space="preserve">nd seconded by </w:t>
      </w:r>
      <w:r w:rsidR="001F1DD9">
        <w:t xml:space="preserve">W. Anton </w:t>
      </w:r>
      <w:r>
        <w:t xml:space="preserve">to accept the Bylaw changes.   </w:t>
      </w:r>
      <w:r w:rsidRPr="00AA5FC5">
        <w:rPr>
          <w:b/>
        </w:rPr>
        <w:t>Carried:</w:t>
      </w:r>
    </w:p>
    <w:p w:rsidR="00AA5FC5" w:rsidRDefault="00AA5FC5" w:rsidP="00AA5FC5">
      <w:pPr>
        <w:ind w:left="2880" w:hanging="2880"/>
      </w:pPr>
    </w:p>
    <w:p w:rsidR="00AB232D" w:rsidRDefault="007C6BBE">
      <w:pPr>
        <w:pStyle w:val="Heading2"/>
      </w:pPr>
      <w:r>
        <w:t xml:space="preserve">Election of </w:t>
      </w:r>
      <w:r w:rsidR="00AB232D">
        <w:t xml:space="preserve"> </w:t>
      </w:r>
    </w:p>
    <w:p w:rsidR="00AC335F" w:rsidRDefault="007C6BBE">
      <w:pPr>
        <w:ind w:left="2880" w:hanging="2880"/>
        <w:rPr>
          <w:bCs/>
        </w:rPr>
      </w:pPr>
      <w:r>
        <w:rPr>
          <w:b/>
          <w:bCs/>
        </w:rPr>
        <w:t>Directors</w:t>
      </w:r>
      <w:r w:rsidR="00AB232D">
        <w:rPr>
          <w:b/>
          <w:bCs/>
        </w:rPr>
        <w:t>:</w:t>
      </w:r>
      <w:r w:rsidR="00AB232D">
        <w:rPr>
          <w:b/>
          <w:bCs/>
        </w:rPr>
        <w:tab/>
      </w:r>
      <w:r w:rsidR="00055186">
        <w:rPr>
          <w:bCs/>
        </w:rPr>
        <w:t>L. Bonanno</w:t>
      </w:r>
      <w:r>
        <w:rPr>
          <w:bCs/>
        </w:rPr>
        <w:t xml:space="preserve"> </w:t>
      </w:r>
      <w:r w:rsidR="00AC335F">
        <w:rPr>
          <w:bCs/>
        </w:rPr>
        <w:t xml:space="preserve">reviewed the summary </w:t>
      </w:r>
      <w:r w:rsidR="00A92ADD">
        <w:rPr>
          <w:bCs/>
        </w:rPr>
        <w:t xml:space="preserve">of </w:t>
      </w:r>
      <w:r w:rsidR="00AC335F">
        <w:rPr>
          <w:bCs/>
        </w:rPr>
        <w:t xml:space="preserve">nominations.  </w:t>
      </w:r>
      <w:r w:rsidR="007811C3">
        <w:rPr>
          <w:bCs/>
        </w:rPr>
        <w:t>She</w:t>
      </w:r>
      <w:r w:rsidR="00AC335F">
        <w:rPr>
          <w:bCs/>
        </w:rPr>
        <w:t xml:space="preserve"> noted that elections are not necessary since there </w:t>
      </w:r>
      <w:r w:rsidR="009A156E">
        <w:rPr>
          <w:bCs/>
        </w:rPr>
        <w:t>is</w:t>
      </w:r>
      <w:r w:rsidR="00402884">
        <w:rPr>
          <w:bCs/>
        </w:rPr>
        <w:t xml:space="preserve"> </w:t>
      </w:r>
      <w:r w:rsidR="009A156E">
        <w:rPr>
          <w:bCs/>
        </w:rPr>
        <w:t xml:space="preserve">the same number of </w:t>
      </w:r>
      <w:r w:rsidR="00402884">
        <w:rPr>
          <w:bCs/>
        </w:rPr>
        <w:t xml:space="preserve">vacancies </w:t>
      </w:r>
      <w:r w:rsidR="009A156E">
        <w:rPr>
          <w:bCs/>
        </w:rPr>
        <w:t>as</w:t>
      </w:r>
      <w:r w:rsidR="00402884">
        <w:rPr>
          <w:bCs/>
        </w:rPr>
        <w:t xml:space="preserve"> candidates that were nominated.</w:t>
      </w:r>
    </w:p>
    <w:p w:rsidR="00AC335F" w:rsidRDefault="00AC335F">
      <w:pPr>
        <w:ind w:left="2880" w:hanging="2880"/>
        <w:rPr>
          <w:bCs/>
        </w:rPr>
      </w:pPr>
    </w:p>
    <w:p w:rsidR="005923A1" w:rsidRDefault="00402884" w:rsidP="00AC335F">
      <w:pPr>
        <w:ind w:left="2880"/>
        <w:rPr>
          <w:bCs/>
        </w:rPr>
      </w:pPr>
      <w:r>
        <w:rPr>
          <w:bCs/>
        </w:rPr>
        <w:t xml:space="preserve">Thus, all </w:t>
      </w:r>
      <w:r w:rsidR="00AC335F">
        <w:rPr>
          <w:bCs/>
        </w:rPr>
        <w:t>candidates were acclaimed.</w:t>
      </w:r>
    </w:p>
    <w:p w:rsidR="00AC335F" w:rsidRDefault="00AC335F" w:rsidP="00AC335F">
      <w:pPr>
        <w:ind w:left="2880"/>
        <w:rPr>
          <w:bCs/>
        </w:rPr>
      </w:pPr>
    </w:p>
    <w:p w:rsidR="00E91463" w:rsidRDefault="00883974" w:rsidP="00AC335F">
      <w:pPr>
        <w:ind w:left="2880"/>
        <w:rPr>
          <w:bCs/>
        </w:rPr>
      </w:pPr>
      <w:r>
        <w:rPr>
          <w:bCs/>
        </w:rPr>
        <w:t xml:space="preserve">It was moved by </w:t>
      </w:r>
      <w:r w:rsidR="007811C3">
        <w:rPr>
          <w:bCs/>
        </w:rPr>
        <w:t>M. Letourneau</w:t>
      </w:r>
      <w:r w:rsidR="00AC335F">
        <w:rPr>
          <w:bCs/>
        </w:rPr>
        <w:t xml:space="preserve"> and seconded by </w:t>
      </w:r>
      <w:r w:rsidR="007811C3">
        <w:rPr>
          <w:bCs/>
        </w:rPr>
        <w:t xml:space="preserve">C. Tschajka </w:t>
      </w:r>
      <w:r w:rsidR="00AC335F">
        <w:rPr>
          <w:bCs/>
        </w:rPr>
        <w:t>that the Corporation ratifies the acclamation</w:t>
      </w:r>
      <w:r w:rsidR="00E91463">
        <w:rPr>
          <w:bCs/>
        </w:rPr>
        <w:t xml:space="preserve"> of:</w:t>
      </w:r>
    </w:p>
    <w:p w:rsidR="00E91463" w:rsidRDefault="00055186" w:rsidP="00AC335F">
      <w:pPr>
        <w:ind w:left="2880"/>
        <w:rPr>
          <w:bCs/>
        </w:rPr>
      </w:pPr>
      <w:r>
        <w:rPr>
          <w:bCs/>
        </w:rPr>
        <w:t>Mark Wright</w:t>
      </w:r>
      <w:r w:rsidR="00E91463">
        <w:rPr>
          <w:bCs/>
        </w:rPr>
        <w:t xml:space="preserve"> for </w:t>
      </w:r>
      <w:r w:rsidR="00D0045A">
        <w:rPr>
          <w:bCs/>
        </w:rPr>
        <w:t xml:space="preserve">a first </w:t>
      </w:r>
      <w:r w:rsidR="00E91463">
        <w:rPr>
          <w:bCs/>
        </w:rPr>
        <w:t>3</w:t>
      </w:r>
      <w:r w:rsidR="00D0045A">
        <w:rPr>
          <w:bCs/>
        </w:rPr>
        <w:t>-year term</w:t>
      </w:r>
    </w:p>
    <w:p w:rsidR="007811C3" w:rsidRDefault="00055186" w:rsidP="00AC335F">
      <w:pPr>
        <w:ind w:left="2880"/>
        <w:rPr>
          <w:bCs/>
        </w:rPr>
      </w:pPr>
      <w:r>
        <w:rPr>
          <w:bCs/>
        </w:rPr>
        <w:t xml:space="preserve">Ralph Humphreys </w:t>
      </w:r>
      <w:r w:rsidR="00E91463">
        <w:rPr>
          <w:bCs/>
        </w:rPr>
        <w:t xml:space="preserve">for </w:t>
      </w:r>
      <w:r w:rsidR="00D0045A">
        <w:rPr>
          <w:bCs/>
        </w:rPr>
        <w:t>a first 3-year term</w:t>
      </w:r>
    </w:p>
    <w:p w:rsidR="00AC335F" w:rsidRDefault="007811C3" w:rsidP="00AC335F">
      <w:pPr>
        <w:ind w:left="2880"/>
        <w:rPr>
          <w:bCs/>
        </w:rPr>
      </w:pPr>
      <w:r>
        <w:rPr>
          <w:bCs/>
        </w:rPr>
        <w:t>Jamie McPherson for his final 3-year term.</w:t>
      </w:r>
      <w:r w:rsidR="00AC335F">
        <w:rPr>
          <w:bCs/>
        </w:rPr>
        <w:t xml:space="preserve">   </w:t>
      </w:r>
      <w:r w:rsidR="00AC335F" w:rsidRPr="00AC335F">
        <w:rPr>
          <w:b/>
          <w:bCs/>
        </w:rPr>
        <w:t>Carried</w:t>
      </w:r>
      <w:r w:rsidR="00EA7DFC">
        <w:rPr>
          <w:b/>
          <w:bCs/>
        </w:rPr>
        <w:t>:</w:t>
      </w:r>
    </w:p>
    <w:p w:rsidR="00D0045A" w:rsidRDefault="00D0045A" w:rsidP="00D0045A">
      <w:pPr>
        <w:rPr>
          <w:bCs/>
        </w:rPr>
      </w:pPr>
    </w:p>
    <w:p w:rsidR="00923FA2" w:rsidRDefault="00923FA2" w:rsidP="00923FA2">
      <w:pPr>
        <w:ind w:left="2880"/>
        <w:rPr>
          <w:bCs/>
        </w:rPr>
      </w:pPr>
      <w:r>
        <w:rPr>
          <w:bCs/>
        </w:rPr>
        <w:t>-M. Letourneau noted that the GDHA representative will be elected at the Auxiliary AGM in January 2017.</w:t>
      </w:r>
    </w:p>
    <w:p w:rsidR="00923FA2" w:rsidRDefault="00923FA2" w:rsidP="00D0045A">
      <w:pPr>
        <w:rPr>
          <w:bCs/>
        </w:rPr>
      </w:pPr>
      <w:r>
        <w:rPr>
          <w:bCs/>
        </w:rPr>
        <w:tab/>
      </w:r>
      <w:r>
        <w:rPr>
          <w:bCs/>
        </w:rPr>
        <w:tab/>
      </w:r>
      <w:r>
        <w:rPr>
          <w:bCs/>
        </w:rPr>
        <w:tab/>
      </w:r>
      <w:r>
        <w:rPr>
          <w:bCs/>
        </w:rPr>
        <w:tab/>
        <w:t>-C. Tschajka will remain the Industry representative.</w:t>
      </w:r>
    </w:p>
    <w:p w:rsidR="00923FA2" w:rsidRDefault="00923FA2" w:rsidP="00923FA2">
      <w:pPr>
        <w:pStyle w:val="BodyTextIndent"/>
        <w:ind w:left="3525"/>
        <w:jc w:val="center"/>
      </w:pPr>
      <w:r>
        <w:lastRenderedPageBreak/>
        <w:t>Annual General Meeting</w:t>
      </w:r>
    </w:p>
    <w:p w:rsidR="00923FA2" w:rsidRDefault="00923FA2" w:rsidP="00923FA2">
      <w:pPr>
        <w:pStyle w:val="BodyTextIndent"/>
        <w:jc w:val="right"/>
      </w:pPr>
      <w:r>
        <w:t>June 20, 2016                                                                          Page 4</w:t>
      </w:r>
    </w:p>
    <w:p w:rsidR="00923FA2" w:rsidRDefault="00923FA2" w:rsidP="00923FA2"/>
    <w:p w:rsidR="00923FA2" w:rsidRDefault="00923FA2" w:rsidP="00D0045A">
      <w:pPr>
        <w:rPr>
          <w:bCs/>
        </w:rPr>
      </w:pPr>
    </w:p>
    <w:p w:rsidR="00AB232D" w:rsidRDefault="00F76A73" w:rsidP="00F76A73">
      <w:pPr>
        <w:ind w:left="2880" w:hanging="2880"/>
      </w:pPr>
      <w:r>
        <w:rPr>
          <w:b/>
          <w:bCs/>
        </w:rPr>
        <w:t>A</w:t>
      </w:r>
      <w:r w:rsidR="00AB232D">
        <w:rPr>
          <w:b/>
          <w:bCs/>
        </w:rPr>
        <w:t>djournment:</w:t>
      </w:r>
      <w:r w:rsidR="00AB232D">
        <w:rPr>
          <w:b/>
          <w:bCs/>
        </w:rPr>
        <w:tab/>
      </w:r>
      <w:r w:rsidR="00AB232D">
        <w:t xml:space="preserve">It was moved by </w:t>
      </w:r>
      <w:r w:rsidR="00923FA2">
        <w:t>D. Boulanger</w:t>
      </w:r>
      <w:r w:rsidR="0025183D">
        <w:t xml:space="preserve"> </w:t>
      </w:r>
      <w:r w:rsidR="00DF2E9F">
        <w:t>and</w:t>
      </w:r>
      <w:r w:rsidR="00AB232D">
        <w:t xml:space="preserve"> seconded by</w:t>
      </w:r>
      <w:r w:rsidR="0025183D">
        <w:t xml:space="preserve"> </w:t>
      </w:r>
      <w:r w:rsidR="00923FA2">
        <w:t>M. Wright</w:t>
      </w:r>
      <w:r w:rsidR="0025183D">
        <w:t xml:space="preserve"> </w:t>
      </w:r>
      <w:r w:rsidR="00443018">
        <w:t xml:space="preserve">that the </w:t>
      </w:r>
      <w:r w:rsidR="00DF2E9F">
        <w:t>A</w:t>
      </w:r>
      <w:r w:rsidR="00AB232D">
        <w:t xml:space="preserve">nnual </w:t>
      </w:r>
      <w:r w:rsidR="00DF2E9F">
        <w:t>G</w:t>
      </w:r>
      <w:r w:rsidR="00AB232D">
        <w:t xml:space="preserve">eneral </w:t>
      </w:r>
      <w:r w:rsidR="00DF2E9F">
        <w:t>M</w:t>
      </w:r>
      <w:r w:rsidR="00AB232D">
        <w:t>eeting be adjourned at</w:t>
      </w:r>
      <w:r w:rsidR="003A1FB6">
        <w:t xml:space="preserve"> </w:t>
      </w:r>
      <w:r w:rsidR="00883974">
        <w:t>6</w:t>
      </w:r>
      <w:r w:rsidR="00923FA2">
        <w:t>:29</w:t>
      </w:r>
      <w:r w:rsidR="003A1FB6">
        <w:t xml:space="preserve"> </w:t>
      </w:r>
      <w:r w:rsidR="00AB232D">
        <w:t>p.m.</w:t>
      </w:r>
      <w:r w:rsidR="005923A1">
        <w:t xml:space="preserve">   </w:t>
      </w:r>
      <w:r w:rsidR="005923A1" w:rsidRPr="005923A1">
        <w:rPr>
          <w:b/>
        </w:rPr>
        <w:t>Carried</w:t>
      </w:r>
      <w:r w:rsidR="00EA7DFC">
        <w:rPr>
          <w:b/>
        </w:rPr>
        <w:t>:</w:t>
      </w:r>
    </w:p>
    <w:p w:rsidR="00EA7DFC" w:rsidRPr="00F76A73" w:rsidRDefault="00EA7DFC" w:rsidP="00F76A73">
      <w:pPr>
        <w:ind w:left="2880" w:hanging="2880"/>
      </w:pPr>
    </w:p>
    <w:sectPr w:rsidR="00EA7DFC" w:rsidRPr="00F76A73" w:rsidSect="00C61B22">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5B"/>
    <w:rsid w:val="000314B2"/>
    <w:rsid w:val="00055186"/>
    <w:rsid w:val="00063D7B"/>
    <w:rsid w:val="00084D07"/>
    <w:rsid w:val="000A42CF"/>
    <w:rsid w:val="000F7B41"/>
    <w:rsid w:val="00102115"/>
    <w:rsid w:val="00151B65"/>
    <w:rsid w:val="00154B83"/>
    <w:rsid w:val="00160524"/>
    <w:rsid w:val="001746C4"/>
    <w:rsid w:val="001D4ED3"/>
    <w:rsid w:val="001F1DD9"/>
    <w:rsid w:val="00200352"/>
    <w:rsid w:val="0023013C"/>
    <w:rsid w:val="0024448D"/>
    <w:rsid w:val="0025183D"/>
    <w:rsid w:val="00263A26"/>
    <w:rsid w:val="00266AF5"/>
    <w:rsid w:val="002712F1"/>
    <w:rsid w:val="0029648D"/>
    <w:rsid w:val="002B34D0"/>
    <w:rsid w:val="002D04A0"/>
    <w:rsid w:val="002D4F62"/>
    <w:rsid w:val="002F0B72"/>
    <w:rsid w:val="002F3490"/>
    <w:rsid w:val="00336FCB"/>
    <w:rsid w:val="00337F17"/>
    <w:rsid w:val="003502F5"/>
    <w:rsid w:val="00367BD0"/>
    <w:rsid w:val="00377CA8"/>
    <w:rsid w:val="0038080F"/>
    <w:rsid w:val="00390ED6"/>
    <w:rsid w:val="003A1FB6"/>
    <w:rsid w:val="003B3C0C"/>
    <w:rsid w:val="003D47E3"/>
    <w:rsid w:val="003D7765"/>
    <w:rsid w:val="003F6219"/>
    <w:rsid w:val="00402884"/>
    <w:rsid w:val="004161E9"/>
    <w:rsid w:val="00443018"/>
    <w:rsid w:val="00473D37"/>
    <w:rsid w:val="004D6506"/>
    <w:rsid w:val="004F5DCD"/>
    <w:rsid w:val="005106E2"/>
    <w:rsid w:val="00546122"/>
    <w:rsid w:val="00564614"/>
    <w:rsid w:val="00591348"/>
    <w:rsid w:val="005923A1"/>
    <w:rsid w:val="00594564"/>
    <w:rsid w:val="00596FD9"/>
    <w:rsid w:val="005D60E5"/>
    <w:rsid w:val="00600DA4"/>
    <w:rsid w:val="00611862"/>
    <w:rsid w:val="006567E1"/>
    <w:rsid w:val="00663FC9"/>
    <w:rsid w:val="0068795A"/>
    <w:rsid w:val="00693093"/>
    <w:rsid w:val="006E1EA5"/>
    <w:rsid w:val="00702B60"/>
    <w:rsid w:val="00721BF2"/>
    <w:rsid w:val="00770CD6"/>
    <w:rsid w:val="007811C3"/>
    <w:rsid w:val="00781AFE"/>
    <w:rsid w:val="007A62D2"/>
    <w:rsid w:val="007C2290"/>
    <w:rsid w:val="007C6BBE"/>
    <w:rsid w:val="007D6032"/>
    <w:rsid w:val="00850046"/>
    <w:rsid w:val="00855320"/>
    <w:rsid w:val="00883974"/>
    <w:rsid w:val="008B7519"/>
    <w:rsid w:val="008C2FB2"/>
    <w:rsid w:val="008C4769"/>
    <w:rsid w:val="008D5841"/>
    <w:rsid w:val="0090724A"/>
    <w:rsid w:val="00912C0F"/>
    <w:rsid w:val="0091640C"/>
    <w:rsid w:val="00923FA2"/>
    <w:rsid w:val="009722F0"/>
    <w:rsid w:val="00983992"/>
    <w:rsid w:val="00993CB2"/>
    <w:rsid w:val="009A156E"/>
    <w:rsid w:val="00A21DC6"/>
    <w:rsid w:val="00A53E72"/>
    <w:rsid w:val="00A743E7"/>
    <w:rsid w:val="00A878AE"/>
    <w:rsid w:val="00A92ADD"/>
    <w:rsid w:val="00AA2642"/>
    <w:rsid w:val="00AA5FC5"/>
    <w:rsid w:val="00AB232D"/>
    <w:rsid w:val="00AC335F"/>
    <w:rsid w:val="00AC6AA3"/>
    <w:rsid w:val="00AD68D9"/>
    <w:rsid w:val="00B05413"/>
    <w:rsid w:val="00B23491"/>
    <w:rsid w:val="00B2704E"/>
    <w:rsid w:val="00B7652D"/>
    <w:rsid w:val="00BC0350"/>
    <w:rsid w:val="00BF638C"/>
    <w:rsid w:val="00C04CAD"/>
    <w:rsid w:val="00C31397"/>
    <w:rsid w:val="00C61B22"/>
    <w:rsid w:val="00CC4F81"/>
    <w:rsid w:val="00CD0615"/>
    <w:rsid w:val="00CD1D80"/>
    <w:rsid w:val="00D0045A"/>
    <w:rsid w:val="00D14060"/>
    <w:rsid w:val="00D334DA"/>
    <w:rsid w:val="00D70596"/>
    <w:rsid w:val="00D718A7"/>
    <w:rsid w:val="00DE465B"/>
    <w:rsid w:val="00DF2E9F"/>
    <w:rsid w:val="00E265C8"/>
    <w:rsid w:val="00E91463"/>
    <w:rsid w:val="00EA7DFC"/>
    <w:rsid w:val="00EB5859"/>
    <w:rsid w:val="00EE280E"/>
    <w:rsid w:val="00F6299C"/>
    <w:rsid w:val="00F67DE6"/>
    <w:rsid w:val="00F76894"/>
    <w:rsid w:val="00F76A73"/>
    <w:rsid w:val="00F84A86"/>
    <w:rsid w:val="00FA019A"/>
    <w:rsid w:val="00FD34B0"/>
    <w:rsid w:val="00FE3A2A"/>
    <w:rsid w:val="00FE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ind w:left="2880" w:hanging="28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u w:val="single"/>
    </w:rPr>
  </w:style>
  <w:style w:type="paragraph" w:styleId="BodyTextIndent">
    <w:name w:val="Body Text Indent"/>
    <w:basedOn w:val="Normal"/>
    <w:link w:val="BodyTextIndentChar"/>
    <w:pPr>
      <w:ind w:left="2805" w:firstLine="3675"/>
    </w:pPr>
  </w:style>
  <w:style w:type="character" w:customStyle="1" w:styleId="BodyTextIndentChar">
    <w:name w:val="Body Text Indent Char"/>
    <w:basedOn w:val="DefaultParagraphFont"/>
    <w:link w:val="BodyTextIndent"/>
    <w:rsid w:val="001746C4"/>
    <w:rPr>
      <w:rFonts w:ascii="Arial" w:hAnsi="Arial"/>
      <w:sz w:val="24"/>
      <w:szCs w:val="24"/>
    </w:rPr>
  </w:style>
  <w:style w:type="paragraph" w:styleId="BalloonText">
    <w:name w:val="Balloon Text"/>
    <w:basedOn w:val="Normal"/>
    <w:link w:val="BalloonTextChar"/>
    <w:rsid w:val="0068795A"/>
    <w:rPr>
      <w:rFonts w:ascii="Tahoma" w:hAnsi="Tahoma" w:cs="Tahoma"/>
      <w:sz w:val="16"/>
      <w:szCs w:val="16"/>
    </w:rPr>
  </w:style>
  <w:style w:type="character" w:customStyle="1" w:styleId="BalloonTextChar">
    <w:name w:val="Balloon Text Char"/>
    <w:basedOn w:val="DefaultParagraphFont"/>
    <w:link w:val="BalloonText"/>
    <w:rsid w:val="0068795A"/>
    <w:rPr>
      <w:rFonts w:ascii="Tahoma" w:hAnsi="Tahoma" w:cs="Tahoma"/>
      <w:sz w:val="16"/>
      <w:szCs w:val="16"/>
    </w:rPr>
  </w:style>
  <w:style w:type="character" w:styleId="Hyperlink">
    <w:name w:val="Hyperlink"/>
    <w:basedOn w:val="DefaultParagraphFont"/>
    <w:rsid w:val="0038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ind w:left="2880" w:hanging="28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u w:val="single"/>
    </w:rPr>
  </w:style>
  <w:style w:type="paragraph" w:styleId="BodyTextIndent">
    <w:name w:val="Body Text Indent"/>
    <w:basedOn w:val="Normal"/>
    <w:link w:val="BodyTextIndentChar"/>
    <w:pPr>
      <w:ind w:left="2805" w:firstLine="3675"/>
    </w:pPr>
  </w:style>
  <w:style w:type="character" w:customStyle="1" w:styleId="BodyTextIndentChar">
    <w:name w:val="Body Text Indent Char"/>
    <w:basedOn w:val="DefaultParagraphFont"/>
    <w:link w:val="BodyTextIndent"/>
    <w:rsid w:val="001746C4"/>
    <w:rPr>
      <w:rFonts w:ascii="Arial" w:hAnsi="Arial"/>
      <w:sz w:val="24"/>
      <w:szCs w:val="24"/>
    </w:rPr>
  </w:style>
  <w:style w:type="paragraph" w:styleId="BalloonText">
    <w:name w:val="Balloon Text"/>
    <w:basedOn w:val="Normal"/>
    <w:link w:val="BalloonTextChar"/>
    <w:rsid w:val="0068795A"/>
    <w:rPr>
      <w:rFonts w:ascii="Tahoma" w:hAnsi="Tahoma" w:cs="Tahoma"/>
      <w:sz w:val="16"/>
      <w:szCs w:val="16"/>
    </w:rPr>
  </w:style>
  <w:style w:type="character" w:customStyle="1" w:styleId="BalloonTextChar">
    <w:name w:val="Balloon Text Char"/>
    <w:basedOn w:val="DefaultParagraphFont"/>
    <w:link w:val="BalloonText"/>
    <w:rsid w:val="0068795A"/>
    <w:rPr>
      <w:rFonts w:ascii="Tahoma" w:hAnsi="Tahoma" w:cs="Tahoma"/>
      <w:sz w:val="16"/>
      <w:szCs w:val="16"/>
    </w:rPr>
  </w:style>
  <w:style w:type="character" w:styleId="Hyperlink">
    <w:name w:val="Hyperlink"/>
    <w:basedOn w:val="DefaultParagraphFont"/>
    <w:rsid w:val="0038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836</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Geraldton District Hospital</vt:lpstr>
    </vt:vector>
  </TitlesOfParts>
  <Company>GERALDTON DISTRICT HOSPITAL</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Geraldton District Hospital</dc:title>
  <dc:creator>DGignac</dc:creator>
  <cp:lastModifiedBy>Diane Lauzon</cp:lastModifiedBy>
  <cp:revision>22</cp:revision>
  <cp:lastPrinted>2016-06-21T15:55:00Z</cp:lastPrinted>
  <dcterms:created xsi:type="dcterms:W3CDTF">2016-06-20T19:28:00Z</dcterms:created>
  <dcterms:modified xsi:type="dcterms:W3CDTF">2016-07-07T16:55:00Z</dcterms:modified>
</cp:coreProperties>
</file>