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52" w:rsidRDefault="005A2F52" w:rsidP="008E1BB9">
      <w:pPr>
        <w:rPr>
          <w:b/>
          <w:bCs/>
          <w:sz w:val="28"/>
        </w:rPr>
      </w:pPr>
    </w:p>
    <w:p w:rsidR="00D75CE2" w:rsidRDefault="00D75CE2" w:rsidP="008E1BB9">
      <w:pPr>
        <w:rPr>
          <w:b/>
          <w:bCs/>
          <w:sz w:val="28"/>
        </w:rPr>
      </w:pPr>
    </w:p>
    <w:p w:rsidR="00575F19" w:rsidRPr="009A6F8C" w:rsidRDefault="00575F19" w:rsidP="00575F19">
      <w:pPr>
        <w:jc w:val="center"/>
        <w:rPr>
          <w:noProof/>
          <w:highlight w:val="yellow"/>
          <w:lang w:val="en-CA" w:eastAsia="en-CA"/>
        </w:rPr>
      </w:pPr>
      <w:r w:rsidRPr="009A6F8C">
        <w:rPr>
          <w:noProof/>
          <w:highlight w:val="yellow"/>
          <w:lang w:val="en-CA" w:eastAsia="en-CA"/>
        </w:rPr>
        <w:drawing>
          <wp:inline distT="0" distB="0" distL="0" distR="0" wp14:anchorId="2146E6A8" wp14:editId="380B88E2">
            <wp:extent cx="1810385"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749935"/>
                    </a:xfrm>
                    <a:prstGeom prst="rect">
                      <a:avLst/>
                    </a:prstGeom>
                    <a:noFill/>
                  </pic:spPr>
                </pic:pic>
              </a:graphicData>
            </a:graphic>
          </wp:inline>
        </w:drawing>
      </w:r>
    </w:p>
    <w:p w:rsidR="00575F19" w:rsidRPr="009A6F8C" w:rsidRDefault="00575F19" w:rsidP="00575F19">
      <w:pPr>
        <w:rPr>
          <w:rFonts w:asciiTheme="minorHAnsi" w:hAnsiTheme="minorHAnsi"/>
          <w:b/>
          <w:bCs/>
          <w:color w:val="1F497D" w:themeColor="text2"/>
          <w:sz w:val="20"/>
          <w:szCs w:val="20"/>
          <w:highlight w:val="yellow"/>
          <w:lang w:val="en"/>
        </w:rPr>
      </w:pPr>
    </w:p>
    <w:p w:rsidR="00D75CE2" w:rsidRPr="007448AC" w:rsidRDefault="00D75CE2" w:rsidP="00575F19">
      <w:pPr>
        <w:rPr>
          <w:rFonts w:asciiTheme="minorHAnsi" w:hAnsiTheme="minorHAnsi"/>
          <w:b/>
          <w:bCs/>
          <w:color w:val="1F497D" w:themeColor="text2"/>
          <w:sz w:val="28"/>
          <w:szCs w:val="28"/>
          <w:lang w:val="en"/>
        </w:rPr>
      </w:pPr>
    </w:p>
    <w:p w:rsidR="008E1BB9" w:rsidRPr="007448AC" w:rsidRDefault="00226F7E">
      <w:pPr>
        <w:jc w:val="center"/>
        <w:rPr>
          <w:rFonts w:asciiTheme="minorHAnsi" w:hAnsiTheme="minorHAnsi"/>
          <w:b/>
          <w:bCs/>
          <w:color w:val="1F497D" w:themeColor="text2"/>
          <w:sz w:val="20"/>
          <w:szCs w:val="20"/>
          <w:lang w:val="en"/>
        </w:rPr>
      </w:pPr>
      <w:r w:rsidRPr="007448AC">
        <w:rPr>
          <w:rFonts w:asciiTheme="minorHAnsi" w:hAnsiTheme="minorHAnsi"/>
          <w:b/>
          <w:bCs/>
          <w:color w:val="1F497D" w:themeColor="text2"/>
          <w:sz w:val="20"/>
          <w:szCs w:val="20"/>
          <w:lang w:val="en"/>
        </w:rPr>
        <w:t xml:space="preserve">As a </w:t>
      </w:r>
      <w:r w:rsidR="008E1BB9" w:rsidRPr="007448AC">
        <w:rPr>
          <w:rFonts w:asciiTheme="minorHAnsi" w:hAnsiTheme="minorHAnsi"/>
          <w:b/>
          <w:bCs/>
          <w:color w:val="1F497D" w:themeColor="text2"/>
          <w:sz w:val="20"/>
          <w:szCs w:val="20"/>
          <w:lang w:val="en"/>
        </w:rPr>
        <w:t>fully accredited, progressive health care organization</w:t>
      </w:r>
      <w:r w:rsidRPr="007448AC">
        <w:rPr>
          <w:rFonts w:asciiTheme="minorHAnsi" w:hAnsiTheme="minorHAnsi"/>
          <w:b/>
          <w:bCs/>
          <w:color w:val="1F497D" w:themeColor="text2"/>
          <w:sz w:val="20"/>
          <w:szCs w:val="20"/>
          <w:lang w:val="en"/>
        </w:rPr>
        <w:t>, Geraldton District Hospital is committed</w:t>
      </w:r>
      <w:r w:rsidR="008E1BB9" w:rsidRPr="007448AC">
        <w:rPr>
          <w:rFonts w:asciiTheme="minorHAnsi" w:hAnsiTheme="minorHAnsi"/>
          <w:b/>
          <w:bCs/>
          <w:color w:val="1F497D" w:themeColor="text2"/>
          <w:sz w:val="20"/>
          <w:szCs w:val="20"/>
          <w:lang w:val="en"/>
        </w:rPr>
        <w:t xml:space="preserve"> to providing high quality serv</w:t>
      </w:r>
      <w:r w:rsidRPr="007448AC">
        <w:rPr>
          <w:rFonts w:asciiTheme="minorHAnsi" w:hAnsiTheme="minorHAnsi"/>
          <w:b/>
          <w:bCs/>
          <w:color w:val="1F497D" w:themeColor="text2"/>
          <w:sz w:val="20"/>
          <w:szCs w:val="20"/>
          <w:lang w:val="en"/>
        </w:rPr>
        <w:t xml:space="preserve">ices to residents of Greenstone </w:t>
      </w:r>
      <w:r w:rsidR="008E1BB9" w:rsidRPr="007448AC">
        <w:rPr>
          <w:rFonts w:asciiTheme="minorHAnsi" w:hAnsiTheme="minorHAnsi"/>
          <w:b/>
          <w:bCs/>
          <w:color w:val="1F497D" w:themeColor="text2"/>
          <w:sz w:val="20"/>
          <w:szCs w:val="20"/>
          <w:lang w:val="en"/>
        </w:rPr>
        <w:t xml:space="preserve">and surrounding First Nations communities.  </w:t>
      </w:r>
    </w:p>
    <w:p w:rsidR="008E1BB9" w:rsidRPr="007448AC" w:rsidRDefault="00226F7E">
      <w:pPr>
        <w:jc w:val="center"/>
        <w:rPr>
          <w:rFonts w:asciiTheme="minorHAnsi" w:hAnsiTheme="minorHAnsi"/>
          <w:b/>
          <w:bCs/>
          <w:color w:val="1F497D" w:themeColor="text2"/>
          <w:sz w:val="20"/>
          <w:szCs w:val="20"/>
          <w:lang w:val="en"/>
        </w:rPr>
      </w:pPr>
      <w:r w:rsidRPr="007448AC">
        <w:rPr>
          <w:rFonts w:asciiTheme="minorHAnsi" w:hAnsiTheme="minorHAnsi"/>
          <w:b/>
          <w:bCs/>
          <w:color w:val="1F497D" w:themeColor="text2"/>
          <w:sz w:val="20"/>
          <w:szCs w:val="20"/>
          <w:lang w:val="en"/>
        </w:rPr>
        <w:t>With</w:t>
      </w:r>
      <w:r w:rsidR="008E1BB9" w:rsidRPr="007448AC">
        <w:rPr>
          <w:rFonts w:asciiTheme="minorHAnsi" w:hAnsiTheme="minorHAnsi"/>
          <w:b/>
          <w:bCs/>
          <w:color w:val="1F497D" w:themeColor="text2"/>
          <w:sz w:val="20"/>
          <w:szCs w:val="20"/>
          <w:lang w:val="en"/>
        </w:rPr>
        <w:t xml:space="preserve"> 23 acute care beds, 26 long-term care beds</w:t>
      </w:r>
      <w:r w:rsidRPr="007448AC">
        <w:rPr>
          <w:rFonts w:asciiTheme="minorHAnsi" w:hAnsiTheme="minorHAnsi"/>
          <w:b/>
          <w:bCs/>
          <w:color w:val="1F497D" w:themeColor="text2"/>
          <w:sz w:val="20"/>
          <w:szCs w:val="20"/>
          <w:lang w:val="en"/>
        </w:rPr>
        <w:t>,</w:t>
      </w:r>
      <w:r w:rsidR="008E1BB9" w:rsidRPr="007448AC">
        <w:rPr>
          <w:rFonts w:asciiTheme="minorHAnsi" w:hAnsiTheme="minorHAnsi"/>
          <w:b/>
          <w:bCs/>
          <w:color w:val="1F497D" w:themeColor="text2"/>
          <w:sz w:val="20"/>
          <w:szCs w:val="20"/>
          <w:lang w:val="en"/>
        </w:rPr>
        <w:t xml:space="preserve"> a 24-hour emergency department</w:t>
      </w:r>
      <w:r w:rsidR="00B03BD5" w:rsidRPr="007448AC">
        <w:rPr>
          <w:rFonts w:asciiTheme="minorHAnsi" w:hAnsiTheme="minorHAnsi"/>
          <w:b/>
          <w:bCs/>
          <w:color w:val="1F497D" w:themeColor="text2"/>
          <w:sz w:val="20"/>
          <w:szCs w:val="20"/>
          <w:lang w:val="en"/>
        </w:rPr>
        <w:t xml:space="preserve"> </w:t>
      </w:r>
      <w:r w:rsidRPr="007448AC">
        <w:rPr>
          <w:rFonts w:asciiTheme="minorHAnsi" w:hAnsiTheme="minorHAnsi"/>
          <w:b/>
          <w:bCs/>
          <w:color w:val="1F497D" w:themeColor="text2"/>
          <w:sz w:val="20"/>
          <w:szCs w:val="20"/>
          <w:lang w:val="en"/>
        </w:rPr>
        <w:t>and a heliport, Geraldton District H</w:t>
      </w:r>
      <w:r w:rsidR="008E1BB9" w:rsidRPr="007448AC">
        <w:rPr>
          <w:rFonts w:asciiTheme="minorHAnsi" w:hAnsiTheme="minorHAnsi"/>
          <w:b/>
          <w:bCs/>
          <w:color w:val="1F497D" w:themeColor="text2"/>
          <w:sz w:val="20"/>
          <w:szCs w:val="20"/>
          <w:lang w:val="en"/>
        </w:rPr>
        <w:t>ospital provides an array of services, including clinical nutrition, diagnostic imaging, laboratory, outreach chemotherapy, rehabilitation</w:t>
      </w:r>
      <w:r w:rsidR="00C00009" w:rsidRPr="007448AC">
        <w:rPr>
          <w:rFonts w:asciiTheme="minorHAnsi" w:hAnsiTheme="minorHAnsi"/>
          <w:b/>
          <w:bCs/>
          <w:color w:val="1F497D" w:themeColor="text2"/>
          <w:sz w:val="20"/>
          <w:szCs w:val="20"/>
          <w:lang w:val="en"/>
        </w:rPr>
        <w:t>,</w:t>
      </w:r>
      <w:r w:rsidR="008E1BB9" w:rsidRPr="007448AC">
        <w:rPr>
          <w:rFonts w:asciiTheme="minorHAnsi" w:hAnsiTheme="minorHAnsi"/>
          <w:b/>
          <w:bCs/>
          <w:color w:val="1F497D" w:themeColor="text2"/>
          <w:sz w:val="20"/>
          <w:szCs w:val="20"/>
          <w:lang w:val="en"/>
        </w:rPr>
        <w:t xml:space="preserve"> </w:t>
      </w:r>
      <w:r w:rsidRPr="007448AC">
        <w:rPr>
          <w:rFonts w:asciiTheme="minorHAnsi" w:hAnsiTheme="minorHAnsi"/>
          <w:b/>
          <w:bCs/>
          <w:color w:val="1F497D" w:themeColor="text2"/>
          <w:sz w:val="20"/>
          <w:szCs w:val="20"/>
          <w:lang w:val="en"/>
        </w:rPr>
        <w:t xml:space="preserve">social work and </w:t>
      </w:r>
      <w:r w:rsidR="008E1BB9" w:rsidRPr="007448AC">
        <w:rPr>
          <w:rFonts w:asciiTheme="minorHAnsi" w:hAnsiTheme="minorHAnsi"/>
          <w:b/>
          <w:bCs/>
          <w:color w:val="1F497D" w:themeColor="text2"/>
          <w:sz w:val="20"/>
          <w:szCs w:val="20"/>
          <w:lang w:val="en"/>
        </w:rPr>
        <w:t>telemedicine.</w:t>
      </w:r>
    </w:p>
    <w:p w:rsidR="008E1BB9" w:rsidRPr="007448AC" w:rsidRDefault="008E1BB9">
      <w:pPr>
        <w:jc w:val="center"/>
        <w:rPr>
          <w:rFonts w:asciiTheme="minorHAnsi" w:hAnsiTheme="minorHAnsi"/>
          <w:b/>
          <w:bCs/>
          <w:color w:val="1F497D" w:themeColor="text2"/>
          <w:sz w:val="20"/>
          <w:szCs w:val="20"/>
        </w:rPr>
      </w:pPr>
      <w:r w:rsidRPr="007448AC">
        <w:rPr>
          <w:rFonts w:asciiTheme="minorHAnsi" w:hAnsiTheme="minorHAnsi"/>
          <w:b/>
          <w:bCs/>
          <w:color w:val="1F497D" w:themeColor="text2"/>
          <w:sz w:val="20"/>
          <w:szCs w:val="20"/>
        </w:rPr>
        <w:t xml:space="preserve">For more information about </w:t>
      </w:r>
      <w:r w:rsidR="00226F7E" w:rsidRPr="007448AC">
        <w:rPr>
          <w:rFonts w:asciiTheme="minorHAnsi" w:hAnsiTheme="minorHAnsi"/>
          <w:b/>
          <w:bCs/>
          <w:color w:val="1F497D" w:themeColor="text2"/>
          <w:sz w:val="20"/>
          <w:szCs w:val="20"/>
        </w:rPr>
        <w:t>Geraldton District Hospital</w:t>
      </w:r>
      <w:r w:rsidRPr="007448AC">
        <w:rPr>
          <w:rFonts w:asciiTheme="minorHAnsi" w:hAnsiTheme="minorHAnsi"/>
          <w:b/>
          <w:bCs/>
          <w:color w:val="1F497D" w:themeColor="text2"/>
          <w:sz w:val="20"/>
          <w:szCs w:val="20"/>
        </w:rPr>
        <w:t xml:space="preserve">, visit </w:t>
      </w:r>
      <w:r w:rsidRPr="007448AC">
        <w:rPr>
          <w:rFonts w:asciiTheme="minorHAnsi" w:hAnsiTheme="minorHAnsi"/>
          <w:b/>
          <w:bCs/>
          <w:color w:val="1F497D" w:themeColor="text2"/>
          <w:sz w:val="20"/>
          <w:szCs w:val="20"/>
          <w:u w:val="single"/>
        </w:rPr>
        <w:t>www.</w:t>
      </w:r>
      <w:r w:rsidR="00226F7E" w:rsidRPr="007448AC">
        <w:rPr>
          <w:rFonts w:asciiTheme="minorHAnsi" w:hAnsiTheme="minorHAnsi"/>
          <w:b/>
          <w:bCs/>
          <w:color w:val="1F497D" w:themeColor="text2"/>
          <w:sz w:val="20"/>
          <w:szCs w:val="20"/>
          <w:u w:val="single"/>
        </w:rPr>
        <w:t>geraldtondh.com</w:t>
      </w:r>
    </w:p>
    <w:p w:rsidR="00575F19" w:rsidRPr="007448AC" w:rsidRDefault="00575F19" w:rsidP="00575F19">
      <w:pPr>
        <w:rPr>
          <w:rFonts w:asciiTheme="minorHAnsi" w:hAnsiTheme="minorHAnsi"/>
          <w:b/>
          <w:bCs/>
          <w:sz w:val="28"/>
          <w:szCs w:val="28"/>
        </w:rPr>
      </w:pPr>
    </w:p>
    <w:p w:rsidR="00485774" w:rsidRPr="007448AC" w:rsidRDefault="00985B8F" w:rsidP="00780B69">
      <w:pPr>
        <w:jc w:val="center"/>
        <w:rPr>
          <w:rFonts w:ascii="Calibri" w:hAnsi="Calibri"/>
          <w:b/>
          <w:bCs/>
          <w:sz w:val="27"/>
          <w:szCs w:val="27"/>
          <w:lang w:val="fr-CA"/>
        </w:rPr>
      </w:pPr>
      <w:r>
        <w:rPr>
          <w:rFonts w:ascii="Calibri" w:hAnsi="Calibri"/>
          <w:b/>
          <w:bCs/>
          <w:sz w:val="27"/>
          <w:szCs w:val="27"/>
          <w:lang w:val="fr-CA"/>
        </w:rPr>
        <w:t xml:space="preserve">Chief </w:t>
      </w:r>
      <w:r w:rsidR="00485774" w:rsidRPr="007448AC">
        <w:rPr>
          <w:rFonts w:ascii="Calibri" w:hAnsi="Calibri"/>
          <w:b/>
          <w:bCs/>
          <w:sz w:val="27"/>
          <w:szCs w:val="27"/>
          <w:lang w:val="fr-CA"/>
        </w:rPr>
        <w:t xml:space="preserve">of Clinical Services </w:t>
      </w:r>
    </w:p>
    <w:p w:rsidR="00780B69" w:rsidRPr="007448AC" w:rsidRDefault="00396303" w:rsidP="00780B69">
      <w:pPr>
        <w:jc w:val="center"/>
        <w:rPr>
          <w:rFonts w:ascii="Calibri" w:hAnsi="Calibri"/>
          <w:b/>
          <w:bCs/>
        </w:rPr>
      </w:pPr>
      <w:r w:rsidRPr="007448AC">
        <w:rPr>
          <w:rFonts w:ascii="Calibri" w:hAnsi="Calibri"/>
          <w:b/>
          <w:bCs/>
        </w:rPr>
        <w:t xml:space="preserve">Permanent </w:t>
      </w:r>
      <w:r w:rsidR="00780B69" w:rsidRPr="007448AC">
        <w:rPr>
          <w:rFonts w:ascii="Calibri" w:hAnsi="Calibri"/>
          <w:b/>
          <w:bCs/>
        </w:rPr>
        <w:t xml:space="preserve">Full-Time </w:t>
      </w:r>
    </w:p>
    <w:p w:rsidR="00780B69" w:rsidRPr="007448AC" w:rsidRDefault="00780B69" w:rsidP="00780B69">
      <w:pPr>
        <w:rPr>
          <w:rFonts w:ascii="Calibri" w:hAnsi="Calibri"/>
          <w:b/>
          <w:bCs/>
          <w:sz w:val="16"/>
          <w:szCs w:val="16"/>
        </w:rPr>
      </w:pPr>
    </w:p>
    <w:p w:rsidR="00396303" w:rsidRPr="007448AC" w:rsidRDefault="00AD56E0" w:rsidP="00396303">
      <w:pPr>
        <w:rPr>
          <w:rFonts w:ascii="Calibri" w:hAnsi="Calibri"/>
          <w:sz w:val="22"/>
          <w:szCs w:val="22"/>
        </w:rPr>
      </w:pPr>
      <w:r w:rsidRPr="007448AC">
        <w:rPr>
          <w:rFonts w:ascii="Calibri" w:hAnsi="Calibri"/>
          <w:sz w:val="22"/>
          <w:szCs w:val="22"/>
        </w:rPr>
        <w:t xml:space="preserve">As a member of the Senior Management team, this individual will be involved in the strategic planning process, and is responsible and accountable to the Chief Executive Officer for the effective direction and management of </w:t>
      </w:r>
      <w:r w:rsidR="0070069D">
        <w:rPr>
          <w:rFonts w:ascii="Calibri" w:hAnsi="Calibri"/>
          <w:sz w:val="22"/>
          <w:szCs w:val="22"/>
        </w:rPr>
        <w:t xml:space="preserve">clinical services, </w:t>
      </w:r>
      <w:r w:rsidR="0070069D" w:rsidRPr="007448AC">
        <w:rPr>
          <w:rFonts w:ascii="Calibri" w:hAnsi="Calibri"/>
          <w:sz w:val="22"/>
          <w:szCs w:val="22"/>
        </w:rPr>
        <w:t>including</w:t>
      </w:r>
      <w:r w:rsidR="00396303" w:rsidRPr="007448AC">
        <w:rPr>
          <w:rFonts w:ascii="Calibri" w:hAnsi="Calibri"/>
          <w:sz w:val="22"/>
          <w:szCs w:val="22"/>
        </w:rPr>
        <w:t xml:space="preserve"> Imaging, Clinical Nutrition, Laboratory, Rehabilitation, </w:t>
      </w:r>
      <w:r w:rsidR="00742871" w:rsidRPr="007448AC">
        <w:rPr>
          <w:rFonts w:ascii="Calibri" w:hAnsi="Calibri"/>
          <w:sz w:val="22"/>
          <w:szCs w:val="22"/>
        </w:rPr>
        <w:t xml:space="preserve">and </w:t>
      </w:r>
      <w:r w:rsidR="00396303" w:rsidRPr="007448AC">
        <w:rPr>
          <w:rFonts w:ascii="Calibri" w:hAnsi="Calibri"/>
          <w:sz w:val="22"/>
          <w:szCs w:val="22"/>
        </w:rPr>
        <w:t xml:space="preserve">Registration </w:t>
      </w:r>
      <w:r w:rsidR="00742871" w:rsidRPr="007448AC">
        <w:rPr>
          <w:rFonts w:ascii="Calibri" w:hAnsi="Calibri"/>
          <w:sz w:val="22"/>
          <w:szCs w:val="22"/>
        </w:rPr>
        <w:t>departments</w:t>
      </w:r>
      <w:r w:rsidR="00396303" w:rsidRPr="007448AC">
        <w:rPr>
          <w:rFonts w:ascii="Calibri" w:hAnsi="Calibri"/>
          <w:sz w:val="22"/>
          <w:szCs w:val="22"/>
        </w:rPr>
        <w:t>.</w:t>
      </w:r>
      <w:r w:rsidR="00396303" w:rsidRPr="007448AC">
        <w:rPr>
          <w:rFonts w:ascii="Calibri" w:hAnsi="Calibri"/>
          <w:sz w:val="22"/>
          <w:szCs w:val="22"/>
        </w:rPr>
        <w:tab/>
      </w:r>
    </w:p>
    <w:p w:rsidR="00396303" w:rsidRPr="007448AC" w:rsidRDefault="00396303" w:rsidP="00396303">
      <w:pPr>
        <w:jc w:val="center"/>
        <w:rPr>
          <w:rFonts w:ascii="Calibri" w:hAnsi="Calibri"/>
          <w:sz w:val="22"/>
          <w:szCs w:val="22"/>
        </w:rPr>
      </w:pPr>
      <w:r w:rsidRPr="007448AC">
        <w:rPr>
          <w:rFonts w:ascii="Calibri" w:hAnsi="Calibri"/>
          <w:sz w:val="22"/>
          <w:szCs w:val="22"/>
        </w:rPr>
        <w:tab/>
      </w:r>
      <w:r w:rsidRPr="007448AC">
        <w:rPr>
          <w:rFonts w:ascii="Calibri" w:hAnsi="Calibri"/>
          <w:sz w:val="22"/>
          <w:szCs w:val="22"/>
        </w:rPr>
        <w:tab/>
      </w:r>
    </w:p>
    <w:p w:rsidR="00780B69" w:rsidRPr="007448AC" w:rsidRDefault="00780B69" w:rsidP="00780B69">
      <w:pPr>
        <w:jc w:val="center"/>
        <w:rPr>
          <w:rFonts w:ascii="Calibri" w:hAnsi="Calibri"/>
          <w:sz w:val="12"/>
          <w:szCs w:val="12"/>
        </w:rPr>
      </w:pPr>
    </w:p>
    <w:p w:rsidR="00780B69" w:rsidRPr="007448AC" w:rsidRDefault="00780B69" w:rsidP="00780B69">
      <w:pPr>
        <w:rPr>
          <w:rFonts w:ascii="Calibri" w:hAnsi="Calibri"/>
          <w:b/>
          <w:sz w:val="22"/>
          <w:szCs w:val="22"/>
        </w:rPr>
      </w:pPr>
      <w:r w:rsidRPr="007448AC">
        <w:rPr>
          <w:rFonts w:ascii="Calibri" w:hAnsi="Calibri"/>
          <w:b/>
          <w:sz w:val="22"/>
          <w:szCs w:val="22"/>
        </w:rPr>
        <w:t>Duties Include:</w:t>
      </w:r>
    </w:p>
    <w:p w:rsidR="00780B69" w:rsidRPr="007448AC" w:rsidRDefault="00780B69" w:rsidP="00780B69">
      <w:pPr>
        <w:rPr>
          <w:rFonts w:ascii="Calibri" w:hAnsi="Calibri"/>
          <w:sz w:val="12"/>
          <w:szCs w:val="12"/>
        </w:rPr>
      </w:pPr>
    </w:p>
    <w:p w:rsidR="00396303" w:rsidRPr="007448AC" w:rsidRDefault="00396303" w:rsidP="00396303">
      <w:pPr>
        <w:pStyle w:val="ListParagraph"/>
        <w:numPr>
          <w:ilvl w:val="0"/>
          <w:numId w:val="15"/>
        </w:numPr>
        <w:rPr>
          <w:rFonts w:ascii="Calibri" w:hAnsi="Calibri"/>
          <w:sz w:val="22"/>
          <w:szCs w:val="22"/>
        </w:rPr>
      </w:pPr>
      <w:r w:rsidRPr="007448AC">
        <w:rPr>
          <w:rFonts w:ascii="Calibri" w:hAnsi="Calibri"/>
          <w:sz w:val="22"/>
          <w:szCs w:val="22"/>
        </w:rPr>
        <w:t>Participates in the strategic planni</w:t>
      </w:r>
      <w:r w:rsidR="00B04332" w:rsidRPr="007448AC">
        <w:rPr>
          <w:rFonts w:ascii="Calibri" w:hAnsi="Calibri"/>
          <w:sz w:val="22"/>
          <w:szCs w:val="22"/>
        </w:rPr>
        <w:t>ng initiatives of the Hospital</w:t>
      </w:r>
    </w:p>
    <w:p w:rsidR="00396303" w:rsidRPr="007448AC" w:rsidRDefault="00396303" w:rsidP="00396303">
      <w:pPr>
        <w:pStyle w:val="ListParagraph"/>
        <w:numPr>
          <w:ilvl w:val="0"/>
          <w:numId w:val="15"/>
        </w:numPr>
        <w:rPr>
          <w:rFonts w:ascii="Calibri" w:hAnsi="Calibri"/>
          <w:sz w:val="22"/>
          <w:szCs w:val="22"/>
        </w:rPr>
      </w:pPr>
      <w:r w:rsidRPr="007448AC">
        <w:rPr>
          <w:rFonts w:ascii="Calibri" w:hAnsi="Calibri"/>
          <w:sz w:val="22"/>
          <w:szCs w:val="22"/>
        </w:rPr>
        <w:t xml:space="preserve">Oversees the day to day operations of the Imaging, Laboratory, Rehabilitation, Clinical Nutrition, </w:t>
      </w:r>
    </w:p>
    <w:p w:rsidR="00396303" w:rsidRPr="007448AC" w:rsidRDefault="00396303" w:rsidP="00B04332">
      <w:pPr>
        <w:pStyle w:val="ListParagraph"/>
        <w:rPr>
          <w:rFonts w:ascii="Calibri" w:hAnsi="Calibri"/>
          <w:sz w:val="22"/>
          <w:szCs w:val="22"/>
        </w:rPr>
      </w:pPr>
      <w:r w:rsidRPr="007448AC">
        <w:rPr>
          <w:rFonts w:ascii="Calibri" w:hAnsi="Calibri"/>
          <w:sz w:val="22"/>
          <w:szCs w:val="22"/>
        </w:rPr>
        <w:t>Registratio</w:t>
      </w:r>
      <w:r w:rsidR="0071034B" w:rsidRPr="007448AC">
        <w:rPr>
          <w:rFonts w:ascii="Calibri" w:hAnsi="Calibri"/>
          <w:sz w:val="22"/>
          <w:szCs w:val="22"/>
        </w:rPr>
        <w:t>n and Clerical S</w:t>
      </w:r>
      <w:r w:rsidR="00B04332" w:rsidRPr="007448AC">
        <w:rPr>
          <w:rFonts w:ascii="Calibri" w:hAnsi="Calibri"/>
          <w:sz w:val="22"/>
          <w:szCs w:val="22"/>
        </w:rPr>
        <w:t>ervices</w:t>
      </w:r>
    </w:p>
    <w:p w:rsidR="00396303" w:rsidRPr="007448AC" w:rsidRDefault="00396303" w:rsidP="00B04332">
      <w:pPr>
        <w:pStyle w:val="ListParagraph"/>
        <w:numPr>
          <w:ilvl w:val="0"/>
          <w:numId w:val="15"/>
        </w:numPr>
        <w:rPr>
          <w:rFonts w:ascii="Calibri" w:hAnsi="Calibri"/>
          <w:sz w:val="22"/>
          <w:szCs w:val="22"/>
        </w:rPr>
      </w:pPr>
      <w:r w:rsidRPr="007448AC">
        <w:rPr>
          <w:rFonts w:ascii="Calibri" w:hAnsi="Calibri"/>
          <w:sz w:val="22"/>
          <w:szCs w:val="22"/>
        </w:rPr>
        <w:t>Ov</w:t>
      </w:r>
      <w:r w:rsidR="0070069D">
        <w:rPr>
          <w:rFonts w:ascii="Calibri" w:hAnsi="Calibri"/>
          <w:sz w:val="22"/>
          <w:szCs w:val="22"/>
        </w:rPr>
        <w:t xml:space="preserve">ersees the development of </w:t>
      </w:r>
      <w:r w:rsidR="001B327F">
        <w:rPr>
          <w:rFonts w:ascii="Calibri" w:hAnsi="Calibri"/>
          <w:sz w:val="22"/>
          <w:szCs w:val="22"/>
        </w:rPr>
        <w:t>goals,</w:t>
      </w:r>
      <w:r w:rsidR="001B327F" w:rsidRPr="007448AC">
        <w:rPr>
          <w:rFonts w:ascii="Calibri" w:hAnsi="Calibri"/>
          <w:sz w:val="22"/>
          <w:szCs w:val="22"/>
        </w:rPr>
        <w:t xml:space="preserve"> objectives</w:t>
      </w:r>
      <w:r w:rsidR="00B04332" w:rsidRPr="007448AC">
        <w:rPr>
          <w:rFonts w:ascii="Calibri" w:hAnsi="Calibri"/>
          <w:sz w:val="22"/>
          <w:szCs w:val="22"/>
        </w:rPr>
        <w:t xml:space="preserve"> and performance standards  in areas of responsibility</w:t>
      </w:r>
    </w:p>
    <w:p w:rsidR="00396303" w:rsidRPr="007448AC" w:rsidRDefault="00396303" w:rsidP="00396303">
      <w:pPr>
        <w:pStyle w:val="ListParagraph"/>
        <w:numPr>
          <w:ilvl w:val="0"/>
          <w:numId w:val="15"/>
        </w:numPr>
        <w:rPr>
          <w:rFonts w:ascii="Calibri" w:hAnsi="Calibri"/>
          <w:sz w:val="22"/>
          <w:szCs w:val="22"/>
        </w:rPr>
      </w:pPr>
      <w:r w:rsidRPr="007448AC">
        <w:rPr>
          <w:rFonts w:ascii="Calibri" w:hAnsi="Calibri"/>
          <w:sz w:val="22"/>
          <w:szCs w:val="22"/>
        </w:rPr>
        <w:t>Oversees the development of area-sp</w:t>
      </w:r>
      <w:r w:rsidR="00B04332" w:rsidRPr="007448AC">
        <w:rPr>
          <w:rFonts w:ascii="Calibri" w:hAnsi="Calibri"/>
          <w:sz w:val="22"/>
          <w:szCs w:val="22"/>
        </w:rPr>
        <w:t>ecific policies and procedures</w:t>
      </w:r>
    </w:p>
    <w:p w:rsidR="00396303" w:rsidRPr="007448AC" w:rsidRDefault="00B04332" w:rsidP="00396303">
      <w:pPr>
        <w:pStyle w:val="ListParagraph"/>
        <w:numPr>
          <w:ilvl w:val="0"/>
          <w:numId w:val="15"/>
        </w:numPr>
        <w:rPr>
          <w:rFonts w:ascii="Calibri" w:hAnsi="Calibri"/>
          <w:sz w:val="22"/>
          <w:szCs w:val="22"/>
        </w:rPr>
      </w:pPr>
      <w:r w:rsidRPr="007448AC">
        <w:rPr>
          <w:rFonts w:ascii="Calibri" w:hAnsi="Calibri"/>
          <w:sz w:val="22"/>
          <w:szCs w:val="22"/>
        </w:rPr>
        <w:t xml:space="preserve">Develops, monitors, evaluates and controls </w:t>
      </w:r>
      <w:r w:rsidR="00396303" w:rsidRPr="007448AC">
        <w:rPr>
          <w:rFonts w:ascii="Calibri" w:hAnsi="Calibri"/>
          <w:sz w:val="22"/>
          <w:szCs w:val="22"/>
        </w:rPr>
        <w:t xml:space="preserve"> area-specific operating and capital budgets, including financial and statistical information</w:t>
      </w:r>
    </w:p>
    <w:p w:rsidR="00396303" w:rsidRPr="007448AC" w:rsidRDefault="00396303" w:rsidP="00396303">
      <w:pPr>
        <w:pStyle w:val="ListParagraph"/>
        <w:numPr>
          <w:ilvl w:val="0"/>
          <w:numId w:val="15"/>
        </w:numPr>
        <w:rPr>
          <w:rFonts w:ascii="Calibri" w:hAnsi="Calibri"/>
          <w:sz w:val="22"/>
          <w:szCs w:val="22"/>
        </w:rPr>
      </w:pPr>
      <w:r w:rsidRPr="007448AC">
        <w:rPr>
          <w:rFonts w:ascii="Calibri" w:hAnsi="Calibri"/>
          <w:sz w:val="22"/>
          <w:szCs w:val="22"/>
        </w:rPr>
        <w:t>Ensures Quality Improvement principles are followed in areas of responsibility</w:t>
      </w:r>
    </w:p>
    <w:p w:rsidR="00396303" w:rsidRPr="007448AC" w:rsidRDefault="00396303" w:rsidP="00396303">
      <w:pPr>
        <w:pStyle w:val="ListParagraph"/>
        <w:numPr>
          <w:ilvl w:val="0"/>
          <w:numId w:val="15"/>
        </w:numPr>
        <w:rPr>
          <w:rFonts w:ascii="Calibri" w:hAnsi="Calibri"/>
          <w:sz w:val="22"/>
          <w:szCs w:val="22"/>
        </w:rPr>
      </w:pPr>
      <w:r w:rsidRPr="007448AC">
        <w:rPr>
          <w:rFonts w:ascii="Calibri" w:hAnsi="Calibri"/>
          <w:sz w:val="22"/>
          <w:szCs w:val="22"/>
        </w:rPr>
        <w:t>Responsible for staffing and scheduling, including va</w:t>
      </w:r>
      <w:r w:rsidR="001B327F">
        <w:rPr>
          <w:rFonts w:ascii="Calibri" w:hAnsi="Calibri"/>
          <w:sz w:val="22"/>
          <w:szCs w:val="22"/>
        </w:rPr>
        <w:t xml:space="preserve">cations, leaves of absence, etc., </w:t>
      </w:r>
      <w:r w:rsidRPr="007448AC">
        <w:rPr>
          <w:rFonts w:ascii="Calibri" w:hAnsi="Calibri"/>
          <w:sz w:val="22"/>
          <w:szCs w:val="22"/>
        </w:rPr>
        <w:t xml:space="preserve"> including the submiss</w:t>
      </w:r>
      <w:r w:rsidR="00B04332" w:rsidRPr="007448AC">
        <w:rPr>
          <w:rFonts w:ascii="Calibri" w:hAnsi="Calibri"/>
          <w:sz w:val="22"/>
          <w:szCs w:val="22"/>
        </w:rPr>
        <w:t>ion of hours worked to payroll</w:t>
      </w:r>
    </w:p>
    <w:p w:rsidR="00396303" w:rsidRPr="007448AC" w:rsidRDefault="00396303" w:rsidP="00396303">
      <w:pPr>
        <w:pStyle w:val="ListParagraph"/>
        <w:numPr>
          <w:ilvl w:val="0"/>
          <w:numId w:val="15"/>
        </w:numPr>
        <w:rPr>
          <w:rFonts w:ascii="Calibri" w:hAnsi="Calibri"/>
          <w:sz w:val="22"/>
          <w:szCs w:val="22"/>
        </w:rPr>
      </w:pPr>
      <w:r w:rsidRPr="007448AC">
        <w:rPr>
          <w:rFonts w:ascii="Calibri" w:hAnsi="Calibri"/>
          <w:sz w:val="22"/>
          <w:szCs w:val="22"/>
        </w:rPr>
        <w:t>Responsible for the approval of new staff hiring a</w:t>
      </w:r>
      <w:r w:rsidR="00B04332" w:rsidRPr="007448AC">
        <w:rPr>
          <w:rFonts w:ascii="Calibri" w:hAnsi="Calibri"/>
          <w:sz w:val="22"/>
          <w:szCs w:val="22"/>
        </w:rPr>
        <w:t>nd staff performance appraisals</w:t>
      </w:r>
    </w:p>
    <w:p w:rsidR="00396303" w:rsidRPr="007448AC" w:rsidRDefault="00396303" w:rsidP="00396303">
      <w:pPr>
        <w:pStyle w:val="ListParagraph"/>
        <w:numPr>
          <w:ilvl w:val="0"/>
          <w:numId w:val="15"/>
        </w:numPr>
        <w:rPr>
          <w:rFonts w:ascii="Calibri" w:hAnsi="Calibri"/>
          <w:sz w:val="22"/>
          <w:szCs w:val="22"/>
        </w:rPr>
      </w:pPr>
      <w:r w:rsidRPr="007448AC">
        <w:rPr>
          <w:rFonts w:ascii="Calibri" w:hAnsi="Calibri"/>
          <w:sz w:val="22"/>
          <w:szCs w:val="22"/>
        </w:rPr>
        <w:t>Ensures the review and follow-up of Incident Repor</w:t>
      </w:r>
      <w:r w:rsidR="00B04332" w:rsidRPr="007448AC">
        <w:rPr>
          <w:rFonts w:ascii="Calibri" w:hAnsi="Calibri"/>
          <w:sz w:val="22"/>
          <w:szCs w:val="22"/>
        </w:rPr>
        <w:t>ts for areas of responsibility</w:t>
      </w:r>
    </w:p>
    <w:p w:rsidR="00AD56E0" w:rsidRDefault="00AD56E0" w:rsidP="00396303">
      <w:pPr>
        <w:pStyle w:val="ListParagraph"/>
        <w:numPr>
          <w:ilvl w:val="0"/>
          <w:numId w:val="15"/>
        </w:numPr>
        <w:rPr>
          <w:rFonts w:ascii="Calibri" w:hAnsi="Calibri"/>
          <w:sz w:val="22"/>
          <w:szCs w:val="22"/>
        </w:rPr>
      </w:pPr>
      <w:r w:rsidRPr="007448AC">
        <w:rPr>
          <w:rFonts w:ascii="Calibri" w:hAnsi="Calibri"/>
          <w:sz w:val="22"/>
          <w:szCs w:val="22"/>
        </w:rPr>
        <w:t>Responsible for locum physician scheduling and emergency on-call coverage remuneration</w:t>
      </w:r>
    </w:p>
    <w:p w:rsidR="00CB58E0" w:rsidRPr="007448AC" w:rsidRDefault="00CB58E0" w:rsidP="00396303">
      <w:pPr>
        <w:pStyle w:val="ListParagraph"/>
        <w:numPr>
          <w:ilvl w:val="0"/>
          <w:numId w:val="15"/>
        </w:numPr>
        <w:rPr>
          <w:rFonts w:ascii="Calibri" w:hAnsi="Calibri"/>
          <w:sz w:val="22"/>
          <w:szCs w:val="22"/>
        </w:rPr>
      </w:pPr>
      <w:r>
        <w:rPr>
          <w:rFonts w:ascii="Calibri" w:hAnsi="Calibri"/>
          <w:sz w:val="22"/>
          <w:szCs w:val="22"/>
        </w:rPr>
        <w:t>Registration of new users in Ministry programs</w:t>
      </w:r>
    </w:p>
    <w:p w:rsidR="0071034B" w:rsidRPr="007448AC" w:rsidRDefault="0071034B" w:rsidP="0071034B">
      <w:pPr>
        <w:pStyle w:val="ListParagraph"/>
        <w:numPr>
          <w:ilvl w:val="0"/>
          <w:numId w:val="15"/>
        </w:numPr>
        <w:rPr>
          <w:rFonts w:ascii="Calibri" w:hAnsi="Calibri"/>
          <w:sz w:val="22"/>
          <w:szCs w:val="22"/>
        </w:rPr>
      </w:pPr>
      <w:r w:rsidRPr="007448AC">
        <w:rPr>
          <w:rFonts w:ascii="Calibri" w:hAnsi="Calibri"/>
          <w:sz w:val="22"/>
          <w:szCs w:val="22"/>
        </w:rPr>
        <w:t>Participates in departmental/hospital-wide training, committee activities, and quality improvement initiatives</w:t>
      </w:r>
    </w:p>
    <w:p w:rsidR="00396303" w:rsidRDefault="00396303" w:rsidP="00396303">
      <w:pPr>
        <w:pStyle w:val="ListParagraph"/>
        <w:numPr>
          <w:ilvl w:val="0"/>
          <w:numId w:val="15"/>
        </w:numPr>
        <w:rPr>
          <w:rFonts w:ascii="Calibri" w:hAnsi="Calibri"/>
          <w:sz w:val="22"/>
          <w:szCs w:val="22"/>
        </w:rPr>
      </w:pPr>
      <w:r w:rsidRPr="007448AC">
        <w:rPr>
          <w:rFonts w:ascii="Calibri" w:hAnsi="Calibri"/>
          <w:sz w:val="22"/>
          <w:szCs w:val="22"/>
        </w:rPr>
        <w:t>Liaison with exte</w:t>
      </w:r>
      <w:r w:rsidR="00B04332" w:rsidRPr="007448AC">
        <w:rPr>
          <w:rFonts w:ascii="Calibri" w:hAnsi="Calibri"/>
          <w:sz w:val="22"/>
          <w:szCs w:val="22"/>
        </w:rPr>
        <w:t>rnal organizations as required</w:t>
      </w:r>
    </w:p>
    <w:p w:rsidR="00985B8F" w:rsidRDefault="00985B8F" w:rsidP="00396303">
      <w:pPr>
        <w:pStyle w:val="ListParagraph"/>
        <w:numPr>
          <w:ilvl w:val="0"/>
          <w:numId w:val="15"/>
        </w:numPr>
        <w:rPr>
          <w:rFonts w:ascii="Calibri" w:hAnsi="Calibri"/>
          <w:sz w:val="22"/>
          <w:szCs w:val="22"/>
        </w:rPr>
      </w:pPr>
      <w:r w:rsidRPr="00985B8F">
        <w:rPr>
          <w:rFonts w:ascii="Calibri" w:hAnsi="Calibri"/>
          <w:sz w:val="22"/>
          <w:szCs w:val="22"/>
        </w:rPr>
        <w:t xml:space="preserve">Executes binding contractual documents as delegated signatory </w:t>
      </w:r>
    </w:p>
    <w:p w:rsidR="00780B69" w:rsidRPr="00985B8F" w:rsidRDefault="00396303" w:rsidP="00396303">
      <w:pPr>
        <w:pStyle w:val="ListParagraph"/>
        <w:numPr>
          <w:ilvl w:val="0"/>
          <w:numId w:val="15"/>
        </w:numPr>
        <w:rPr>
          <w:rFonts w:ascii="Calibri" w:hAnsi="Calibri"/>
          <w:sz w:val="22"/>
          <w:szCs w:val="22"/>
        </w:rPr>
      </w:pPr>
      <w:r w:rsidRPr="00985B8F">
        <w:rPr>
          <w:rFonts w:ascii="Calibri" w:hAnsi="Calibri"/>
          <w:sz w:val="22"/>
          <w:szCs w:val="22"/>
        </w:rPr>
        <w:t>Shares administration on-call on a rotati</w:t>
      </w:r>
      <w:r w:rsidR="00B04332" w:rsidRPr="00985B8F">
        <w:rPr>
          <w:rFonts w:ascii="Calibri" w:hAnsi="Calibri"/>
          <w:sz w:val="22"/>
          <w:szCs w:val="22"/>
        </w:rPr>
        <w:t>ng schedule with other managers</w:t>
      </w:r>
    </w:p>
    <w:p w:rsidR="00780B69" w:rsidRPr="007448AC" w:rsidRDefault="00742871" w:rsidP="00396303">
      <w:pPr>
        <w:pStyle w:val="ListParagraph"/>
        <w:numPr>
          <w:ilvl w:val="0"/>
          <w:numId w:val="15"/>
        </w:numPr>
        <w:rPr>
          <w:rFonts w:ascii="Calibri" w:hAnsi="Calibri"/>
          <w:bCs/>
          <w:sz w:val="22"/>
          <w:szCs w:val="22"/>
        </w:rPr>
      </w:pPr>
      <w:r w:rsidRPr="007448AC">
        <w:rPr>
          <w:rFonts w:ascii="Calibri" w:hAnsi="Calibri"/>
          <w:bCs/>
          <w:sz w:val="22"/>
          <w:szCs w:val="22"/>
        </w:rPr>
        <w:t>French Language Coordinator</w:t>
      </w: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jc w:val="cente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492A67" w:rsidP="00492A67">
      <w:pPr>
        <w:jc w:val="center"/>
        <w:rPr>
          <w:rFonts w:ascii="Calibri" w:hAnsi="Calibri"/>
          <w:b/>
          <w:bCs/>
          <w:sz w:val="22"/>
          <w:szCs w:val="22"/>
        </w:rPr>
      </w:pPr>
      <w:r w:rsidRPr="007448AC">
        <w:rPr>
          <w:noProof/>
          <w:lang w:val="en-CA" w:eastAsia="en-CA"/>
        </w:rPr>
        <w:drawing>
          <wp:inline distT="0" distB="0" distL="0" distR="0" wp14:anchorId="050B6866" wp14:editId="21B0C4E8">
            <wp:extent cx="181038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749935"/>
                    </a:xfrm>
                    <a:prstGeom prst="rect">
                      <a:avLst/>
                    </a:prstGeom>
                    <a:noFill/>
                  </pic:spPr>
                </pic:pic>
              </a:graphicData>
            </a:graphic>
          </wp:inline>
        </w:drawing>
      </w: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80B69" w:rsidRPr="007448AC" w:rsidRDefault="00780B69" w:rsidP="00780B69">
      <w:pPr>
        <w:rPr>
          <w:rFonts w:ascii="Calibri" w:hAnsi="Calibri"/>
          <w:b/>
          <w:bCs/>
          <w:sz w:val="22"/>
          <w:szCs w:val="22"/>
        </w:rPr>
      </w:pPr>
    </w:p>
    <w:p w:rsidR="00742871" w:rsidRPr="007448AC" w:rsidRDefault="00742871" w:rsidP="00780B69">
      <w:pPr>
        <w:rPr>
          <w:rFonts w:ascii="Calibri" w:hAnsi="Calibri"/>
          <w:b/>
          <w:bCs/>
          <w:sz w:val="22"/>
          <w:szCs w:val="22"/>
        </w:rPr>
      </w:pPr>
      <w:bookmarkStart w:id="0" w:name="_GoBack"/>
      <w:bookmarkEnd w:id="0"/>
    </w:p>
    <w:p w:rsidR="00742871" w:rsidRPr="007448AC" w:rsidRDefault="00742871" w:rsidP="00780B69">
      <w:pPr>
        <w:rPr>
          <w:rFonts w:ascii="Calibri" w:hAnsi="Calibri"/>
          <w:b/>
          <w:bCs/>
          <w:sz w:val="22"/>
          <w:szCs w:val="22"/>
        </w:rPr>
      </w:pPr>
    </w:p>
    <w:p w:rsidR="00780B69" w:rsidRPr="007448AC" w:rsidRDefault="00780B69" w:rsidP="00780B69">
      <w:pPr>
        <w:rPr>
          <w:rFonts w:ascii="Calibri" w:hAnsi="Calibri"/>
          <w:sz w:val="22"/>
          <w:szCs w:val="22"/>
        </w:rPr>
      </w:pPr>
      <w:r w:rsidRPr="007448AC">
        <w:rPr>
          <w:rFonts w:ascii="Calibri" w:hAnsi="Calibri"/>
          <w:b/>
          <w:bCs/>
          <w:sz w:val="22"/>
          <w:szCs w:val="22"/>
        </w:rPr>
        <w:t>Qualifications:</w:t>
      </w:r>
    </w:p>
    <w:p w:rsidR="00780B69" w:rsidRPr="007448AC" w:rsidRDefault="00780B69" w:rsidP="00780B69">
      <w:pPr>
        <w:rPr>
          <w:rFonts w:ascii="Calibri" w:hAnsi="Calibri"/>
          <w:sz w:val="12"/>
          <w:szCs w:val="12"/>
        </w:rPr>
      </w:pPr>
    </w:p>
    <w:p w:rsidR="0071034B" w:rsidRPr="007448AC" w:rsidRDefault="0071034B" w:rsidP="0071034B">
      <w:pPr>
        <w:numPr>
          <w:ilvl w:val="0"/>
          <w:numId w:val="13"/>
        </w:numPr>
        <w:contextualSpacing/>
        <w:rPr>
          <w:rFonts w:ascii="Calibri" w:hAnsi="Calibri"/>
          <w:sz w:val="22"/>
          <w:szCs w:val="22"/>
          <w:lang w:val="en-CA"/>
        </w:rPr>
      </w:pPr>
      <w:r w:rsidRPr="007448AC">
        <w:rPr>
          <w:rFonts w:ascii="Calibri" w:hAnsi="Calibri"/>
          <w:sz w:val="22"/>
          <w:szCs w:val="22"/>
          <w:lang w:val="en-CA"/>
        </w:rPr>
        <w:t>Degree</w:t>
      </w:r>
      <w:r w:rsidR="007E4C8B" w:rsidRPr="007448AC">
        <w:rPr>
          <w:rFonts w:ascii="Calibri" w:hAnsi="Calibri"/>
          <w:sz w:val="22"/>
          <w:szCs w:val="22"/>
          <w:lang w:val="en-CA"/>
        </w:rPr>
        <w:t xml:space="preserve"> or diploma</w:t>
      </w:r>
      <w:r w:rsidRPr="007448AC">
        <w:rPr>
          <w:rFonts w:ascii="Calibri" w:hAnsi="Calibri"/>
          <w:sz w:val="22"/>
          <w:szCs w:val="22"/>
          <w:lang w:val="en-CA"/>
        </w:rPr>
        <w:t xml:space="preserve"> in a health related discipline, business or health administration with experience in healthcare or equivalent combination </w:t>
      </w:r>
    </w:p>
    <w:p w:rsidR="00CF402B" w:rsidRPr="007448AC" w:rsidRDefault="00B04332" w:rsidP="00CF402B">
      <w:pPr>
        <w:numPr>
          <w:ilvl w:val="0"/>
          <w:numId w:val="13"/>
        </w:numPr>
        <w:contextualSpacing/>
        <w:rPr>
          <w:rFonts w:ascii="Calibri" w:hAnsi="Calibri"/>
          <w:sz w:val="22"/>
          <w:szCs w:val="22"/>
        </w:rPr>
      </w:pPr>
      <w:r w:rsidRPr="007448AC">
        <w:rPr>
          <w:rFonts w:ascii="Calibri" w:hAnsi="Calibri"/>
          <w:sz w:val="22"/>
          <w:szCs w:val="22"/>
        </w:rPr>
        <w:t>Five (5) years progressively responsible management expe</w:t>
      </w:r>
      <w:r w:rsidR="00CF402B" w:rsidRPr="007448AC">
        <w:rPr>
          <w:rFonts w:ascii="Calibri" w:hAnsi="Calibri"/>
          <w:sz w:val="22"/>
          <w:szCs w:val="22"/>
        </w:rPr>
        <w:t>rience in a</w:t>
      </w:r>
      <w:r w:rsidR="00742871" w:rsidRPr="007448AC">
        <w:rPr>
          <w:rFonts w:ascii="Calibri" w:hAnsi="Calibri"/>
          <w:sz w:val="22"/>
          <w:szCs w:val="22"/>
        </w:rPr>
        <w:t xml:space="preserve"> unionized </w:t>
      </w:r>
      <w:r w:rsidR="00CF402B" w:rsidRPr="007448AC">
        <w:rPr>
          <w:rFonts w:ascii="Calibri" w:hAnsi="Calibri"/>
          <w:sz w:val="22"/>
          <w:szCs w:val="22"/>
        </w:rPr>
        <w:t xml:space="preserve"> health care setting is preferred</w:t>
      </w:r>
    </w:p>
    <w:p w:rsidR="0071034B" w:rsidRPr="007448AC" w:rsidRDefault="0071034B" w:rsidP="0071034B">
      <w:pPr>
        <w:numPr>
          <w:ilvl w:val="0"/>
          <w:numId w:val="13"/>
        </w:numPr>
        <w:contextualSpacing/>
        <w:rPr>
          <w:rFonts w:ascii="Calibri" w:hAnsi="Calibri"/>
          <w:sz w:val="22"/>
          <w:szCs w:val="22"/>
          <w:lang w:val="en-CA"/>
        </w:rPr>
      </w:pPr>
      <w:r w:rsidRPr="007448AC">
        <w:rPr>
          <w:rFonts w:ascii="Calibri" w:hAnsi="Calibri"/>
          <w:sz w:val="22"/>
          <w:szCs w:val="22"/>
          <w:lang w:val="en-CA"/>
        </w:rPr>
        <w:t xml:space="preserve">Demonstrated working experience in </w:t>
      </w:r>
      <w:r w:rsidR="00742871" w:rsidRPr="007448AC">
        <w:rPr>
          <w:rFonts w:ascii="Calibri" w:hAnsi="Calibri"/>
          <w:sz w:val="22"/>
          <w:szCs w:val="22"/>
          <w:lang w:val="en-CA"/>
        </w:rPr>
        <w:t xml:space="preserve">program development </w:t>
      </w:r>
      <w:r w:rsidRPr="007448AC">
        <w:rPr>
          <w:rFonts w:ascii="Calibri" w:hAnsi="Calibri"/>
          <w:sz w:val="22"/>
          <w:szCs w:val="22"/>
          <w:lang w:val="en-CA"/>
        </w:rPr>
        <w:t>and procedure implementation</w:t>
      </w:r>
    </w:p>
    <w:p w:rsidR="00CF402B" w:rsidRPr="007448AC" w:rsidRDefault="00CF402B" w:rsidP="00CF402B">
      <w:pPr>
        <w:numPr>
          <w:ilvl w:val="0"/>
          <w:numId w:val="13"/>
        </w:numPr>
        <w:contextualSpacing/>
        <w:rPr>
          <w:rFonts w:ascii="Calibri" w:hAnsi="Calibri"/>
          <w:sz w:val="22"/>
          <w:szCs w:val="22"/>
          <w:lang w:val="en-CA"/>
        </w:rPr>
      </w:pPr>
      <w:r w:rsidRPr="007448AC">
        <w:rPr>
          <w:rFonts w:ascii="Calibri" w:hAnsi="Calibri"/>
          <w:sz w:val="22"/>
          <w:szCs w:val="22"/>
          <w:lang w:val="en-CA"/>
        </w:rPr>
        <w:t>Proven flexibility and ability to adapt positively to change</w:t>
      </w:r>
    </w:p>
    <w:p w:rsidR="0071034B" w:rsidRPr="007448AC" w:rsidRDefault="0071034B" w:rsidP="0071034B">
      <w:pPr>
        <w:pStyle w:val="ListParagraph"/>
        <w:numPr>
          <w:ilvl w:val="0"/>
          <w:numId w:val="13"/>
        </w:numPr>
        <w:rPr>
          <w:rFonts w:ascii="Calibri" w:hAnsi="Calibri"/>
          <w:sz w:val="22"/>
          <w:szCs w:val="22"/>
        </w:rPr>
      </w:pPr>
      <w:r w:rsidRPr="007448AC">
        <w:rPr>
          <w:rFonts w:ascii="Calibri" w:hAnsi="Calibri"/>
          <w:sz w:val="22"/>
          <w:szCs w:val="22"/>
        </w:rPr>
        <w:t>Demonstrated initiative in managing multiple priorities with excellent organizational  and time management skills</w:t>
      </w:r>
    </w:p>
    <w:p w:rsidR="00780B69" w:rsidRPr="007448AC" w:rsidRDefault="00780B69" w:rsidP="00780B69">
      <w:pPr>
        <w:numPr>
          <w:ilvl w:val="0"/>
          <w:numId w:val="13"/>
        </w:numPr>
        <w:contextualSpacing/>
        <w:rPr>
          <w:rFonts w:ascii="Calibri" w:hAnsi="Calibri"/>
          <w:sz w:val="22"/>
          <w:szCs w:val="22"/>
        </w:rPr>
      </w:pPr>
      <w:r w:rsidRPr="007448AC">
        <w:rPr>
          <w:rFonts w:ascii="Calibri" w:hAnsi="Calibri"/>
          <w:sz w:val="22"/>
          <w:szCs w:val="22"/>
        </w:rPr>
        <w:t>Demonstrated excellent interpersonal, communication and management skills</w:t>
      </w:r>
    </w:p>
    <w:p w:rsidR="00780B69" w:rsidRPr="007448AC" w:rsidRDefault="00780B69" w:rsidP="00780B69">
      <w:pPr>
        <w:numPr>
          <w:ilvl w:val="0"/>
          <w:numId w:val="13"/>
        </w:numPr>
        <w:contextualSpacing/>
        <w:rPr>
          <w:rFonts w:ascii="Calibri" w:hAnsi="Calibri"/>
          <w:sz w:val="22"/>
          <w:szCs w:val="22"/>
        </w:rPr>
      </w:pPr>
      <w:r w:rsidRPr="007448AC">
        <w:rPr>
          <w:rFonts w:ascii="Calibri" w:hAnsi="Calibri"/>
          <w:sz w:val="22"/>
          <w:szCs w:val="22"/>
        </w:rPr>
        <w:t>Advanced working skills of Microsoft Office</w:t>
      </w:r>
    </w:p>
    <w:p w:rsidR="00B04332" w:rsidRPr="007448AC" w:rsidRDefault="00780B69" w:rsidP="00B04332">
      <w:pPr>
        <w:numPr>
          <w:ilvl w:val="0"/>
          <w:numId w:val="13"/>
        </w:numPr>
        <w:contextualSpacing/>
        <w:rPr>
          <w:rFonts w:ascii="Calibri" w:hAnsi="Calibri"/>
          <w:sz w:val="22"/>
          <w:szCs w:val="22"/>
        </w:rPr>
      </w:pPr>
      <w:r w:rsidRPr="007448AC">
        <w:rPr>
          <w:rFonts w:ascii="Calibri" w:hAnsi="Calibri"/>
          <w:sz w:val="22"/>
          <w:szCs w:val="22"/>
        </w:rPr>
        <w:t xml:space="preserve">Ability to communicate in both official languages is </w:t>
      </w:r>
      <w:r w:rsidR="00742871" w:rsidRPr="007448AC">
        <w:rPr>
          <w:rFonts w:ascii="Calibri" w:hAnsi="Calibri"/>
          <w:sz w:val="22"/>
          <w:szCs w:val="22"/>
        </w:rPr>
        <w:t>preferred</w:t>
      </w:r>
    </w:p>
    <w:p w:rsidR="0071034B" w:rsidRPr="007448AC" w:rsidRDefault="0071034B" w:rsidP="0071034B">
      <w:pPr>
        <w:pStyle w:val="ListParagraph"/>
        <w:numPr>
          <w:ilvl w:val="0"/>
          <w:numId w:val="13"/>
        </w:numPr>
        <w:rPr>
          <w:rFonts w:ascii="Calibri" w:hAnsi="Calibri"/>
          <w:sz w:val="22"/>
          <w:szCs w:val="22"/>
        </w:rPr>
      </w:pPr>
      <w:r w:rsidRPr="007448AC">
        <w:rPr>
          <w:rFonts w:ascii="Calibri" w:hAnsi="Calibri"/>
          <w:sz w:val="22"/>
          <w:szCs w:val="22"/>
        </w:rPr>
        <w:t>Knowledge and understanding of the Indigenous cultures/languages is an asset</w:t>
      </w:r>
    </w:p>
    <w:p w:rsidR="00780B69" w:rsidRPr="007448AC" w:rsidRDefault="00B04332" w:rsidP="00B04332">
      <w:pPr>
        <w:numPr>
          <w:ilvl w:val="0"/>
          <w:numId w:val="13"/>
        </w:numPr>
        <w:contextualSpacing/>
        <w:rPr>
          <w:rFonts w:ascii="Calibri" w:hAnsi="Calibri"/>
          <w:sz w:val="22"/>
          <w:szCs w:val="22"/>
        </w:rPr>
      </w:pPr>
      <w:r w:rsidRPr="007448AC">
        <w:rPr>
          <w:rFonts w:ascii="Calibri" w:hAnsi="Calibri"/>
          <w:sz w:val="22"/>
          <w:szCs w:val="22"/>
        </w:rPr>
        <w:t>Membership in the Canadian College of Health Service Executives is an asset</w:t>
      </w:r>
    </w:p>
    <w:p w:rsidR="00CF402B" w:rsidRPr="007448AC" w:rsidRDefault="00CF402B" w:rsidP="00CF402B">
      <w:pPr>
        <w:numPr>
          <w:ilvl w:val="0"/>
          <w:numId w:val="13"/>
        </w:numPr>
        <w:contextualSpacing/>
        <w:rPr>
          <w:rFonts w:ascii="Calibri" w:hAnsi="Calibri"/>
          <w:sz w:val="22"/>
          <w:szCs w:val="22"/>
          <w:lang w:val="en-CA"/>
        </w:rPr>
      </w:pPr>
      <w:r w:rsidRPr="007448AC">
        <w:rPr>
          <w:rFonts w:ascii="Calibri" w:hAnsi="Calibri"/>
          <w:sz w:val="22"/>
          <w:szCs w:val="22"/>
          <w:lang w:val="en-CA"/>
        </w:rPr>
        <w:t xml:space="preserve">Knowledge of </w:t>
      </w:r>
      <w:r w:rsidR="00742871" w:rsidRPr="007448AC">
        <w:rPr>
          <w:rFonts w:ascii="Calibri" w:hAnsi="Calibri"/>
          <w:sz w:val="22"/>
          <w:szCs w:val="22"/>
          <w:lang w:val="en-CA"/>
        </w:rPr>
        <w:t>Meditech is</w:t>
      </w:r>
      <w:r w:rsidRPr="007448AC">
        <w:rPr>
          <w:rFonts w:ascii="Calibri" w:hAnsi="Calibri"/>
          <w:sz w:val="22"/>
          <w:szCs w:val="22"/>
          <w:lang w:val="en-CA"/>
        </w:rPr>
        <w:t xml:space="preserve"> an asset</w:t>
      </w:r>
    </w:p>
    <w:p w:rsidR="00CF402B" w:rsidRPr="007448AC" w:rsidRDefault="00CF402B" w:rsidP="00CF402B">
      <w:pPr>
        <w:ind w:left="720"/>
        <w:contextualSpacing/>
        <w:rPr>
          <w:rFonts w:ascii="Calibri" w:hAnsi="Calibri"/>
          <w:sz w:val="22"/>
          <w:szCs w:val="22"/>
        </w:rPr>
      </w:pPr>
    </w:p>
    <w:p w:rsidR="00780B69" w:rsidRPr="007448AC" w:rsidRDefault="00780B69" w:rsidP="00780B69">
      <w:pPr>
        <w:jc w:val="center"/>
        <w:rPr>
          <w:rFonts w:ascii="Calibri" w:hAnsi="Calibri"/>
          <w:sz w:val="22"/>
          <w:szCs w:val="22"/>
        </w:rPr>
      </w:pPr>
    </w:p>
    <w:p w:rsidR="00B04332" w:rsidRPr="007448AC" w:rsidRDefault="00B04332" w:rsidP="00780B69">
      <w:pPr>
        <w:jc w:val="center"/>
        <w:rPr>
          <w:rFonts w:ascii="Calibri" w:hAnsi="Calibri"/>
          <w:sz w:val="22"/>
          <w:szCs w:val="22"/>
          <w:lang w:val="en-CA"/>
        </w:rPr>
      </w:pPr>
    </w:p>
    <w:p w:rsidR="00780B69" w:rsidRPr="007448AC" w:rsidRDefault="00780B69" w:rsidP="00780B69">
      <w:pPr>
        <w:jc w:val="center"/>
        <w:rPr>
          <w:rFonts w:ascii="Calibri" w:hAnsi="Calibri"/>
          <w:sz w:val="22"/>
          <w:szCs w:val="22"/>
        </w:rPr>
      </w:pPr>
      <w:r w:rsidRPr="007448AC">
        <w:rPr>
          <w:rFonts w:ascii="Calibri" w:hAnsi="Calibri"/>
          <w:sz w:val="22"/>
          <w:szCs w:val="22"/>
          <w:lang w:val="en-CA"/>
        </w:rPr>
        <w:t>Geraldton District Hospital is committed to workplace diversity and provides accommodations to applicants with disabilities throughout the hiring process.</w:t>
      </w:r>
    </w:p>
    <w:p w:rsidR="00D31EC0" w:rsidRPr="007448AC" w:rsidRDefault="00D31EC0">
      <w:pPr>
        <w:rPr>
          <w:rFonts w:asciiTheme="minorHAnsi" w:hAnsiTheme="minorHAnsi"/>
          <w:b/>
          <w:bCs/>
          <w:sz w:val="22"/>
          <w:szCs w:val="22"/>
        </w:rPr>
      </w:pPr>
    </w:p>
    <w:p w:rsidR="00D31EC0" w:rsidRPr="007448AC" w:rsidRDefault="00D31EC0">
      <w:pPr>
        <w:pStyle w:val="BodyText"/>
        <w:rPr>
          <w:rFonts w:asciiTheme="minorHAnsi" w:hAnsiTheme="minorHAnsi"/>
          <w:sz w:val="22"/>
          <w:szCs w:val="22"/>
        </w:rPr>
      </w:pPr>
      <w:r w:rsidRPr="007448AC">
        <w:rPr>
          <w:rFonts w:asciiTheme="minorHAnsi" w:hAnsiTheme="minorHAnsi"/>
          <w:sz w:val="22"/>
          <w:szCs w:val="22"/>
        </w:rPr>
        <w:t>If you</w:t>
      </w:r>
      <w:r w:rsidR="00F66368" w:rsidRPr="007448AC">
        <w:rPr>
          <w:rFonts w:asciiTheme="minorHAnsi" w:hAnsiTheme="minorHAnsi"/>
          <w:sz w:val="22"/>
          <w:szCs w:val="22"/>
        </w:rPr>
        <w:t xml:space="preserve"> are</w:t>
      </w:r>
      <w:r w:rsidRPr="007448AC">
        <w:rPr>
          <w:rFonts w:asciiTheme="minorHAnsi" w:hAnsiTheme="minorHAnsi"/>
          <w:sz w:val="22"/>
          <w:szCs w:val="22"/>
        </w:rPr>
        <w:t xml:space="preserve"> interested in </w:t>
      </w:r>
      <w:r w:rsidR="00742871" w:rsidRPr="007448AC">
        <w:rPr>
          <w:rFonts w:asciiTheme="minorHAnsi" w:hAnsiTheme="minorHAnsi"/>
          <w:sz w:val="22"/>
          <w:szCs w:val="22"/>
        </w:rPr>
        <w:t>this</w:t>
      </w:r>
      <w:r w:rsidRPr="007448AC">
        <w:rPr>
          <w:rFonts w:asciiTheme="minorHAnsi" w:hAnsiTheme="minorHAnsi"/>
          <w:sz w:val="22"/>
          <w:szCs w:val="22"/>
        </w:rPr>
        <w:t xml:space="preserve"> challenging opportunity, please submit your application and resume in confidence, by </w:t>
      </w:r>
      <w:r w:rsidR="00011066" w:rsidRPr="007448AC">
        <w:rPr>
          <w:rFonts w:asciiTheme="minorHAnsi" w:hAnsiTheme="minorHAnsi"/>
          <w:b/>
          <w:sz w:val="22"/>
          <w:szCs w:val="22"/>
          <w:u w:val="single"/>
        </w:rPr>
        <w:t xml:space="preserve">16:00 on Wednesday </w:t>
      </w:r>
      <w:r w:rsidR="009A6F8C" w:rsidRPr="007448AC">
        <w:rPr>
          <w:rFonts w:asciiTheme="minorHAnsi" w:hAnsiTheme="minorHAnsi"/>
          <w:b/>
          <w:sz w:val="22"/>
          <w:szCs w:val="22"/>
          <w:u w:val="single"/>
        </w:rPr>
        <w:t>January</w:t>
      </w:r>
      <w:r w:rsidR="00011066" w:rsidRPr="007448AC">
        <w:rPr>
          <w:rFonts w:asciiTheme="minorHAnsi" w:hAnsiTheme="minorHAnsi"/>
          <w:b/>
          <w:sz w:val="22"/>
          <w:szCs w:val="22"/>
          <w:u w:val="single"/>
        </w:rPr>
        <w:t xml:space="preserve"> </w:t>
      </w:r>
      <w:r w:rsidR="001B327F">
        <w:rPr>
          <w:rFonts w:asciiTheme="minorHAnsi" w:hAnsiTheme="minorHAnsi"/>
          <w:b/>
          <w:sz w:val="22"/>
          <w:szCs w:val="22"/>
          <w:u w:val="single"/>
        </w:rPr>
        <w:t>16</w:t>
      </w:r>
      <w:r w:rsidR="009A6F8C" w:rsidRPr="007448AC">
        <w:rPr>
          <w:rFonts w:asciiTheme="minorHAnsi" w:hAnsiTheme="minorHAnsi"/>
          <w:b/>
          <w:sz w:val="22"/>
          <w:szCs w:val="22"/>
          <w:u w:val="single"/>
        </w:rPr>
        <w:t>, 2019</w:t>
      </w:r>
      <w:r w:rsidR="00011066" w:rsidRPr="007448AC">
        <w:rPr>
          <w:rFonts w:asciiTheme="minorHAnsi" w:hAnsiTheme="minorHAnsi"/>
          <w:sz w:val="22"/>
          <w:szCs w:val="22"/>
        </w:rPr>
        <w:t xml:space="preserve">, via </w:t>
      </w:r>
      <w:r w:rsidRPr="007448AC">
        <w:rPr>
          <w:rFonts w:asciiTheme="minorHAnsi" w:hAnsiTheme="minorHAnsi"/>
          <w:sz w:val="22"/>
          <w:szCs w:val="22"/>
        </w:rPr>
        <w:t>email, to:</w:t>
      </w:r>
    </w:p>
    <w:p w:rsidR="005A2F52" w:rsidRPr="007448AC" w:rsidRDefault="005A2F52">
      <w:pPr>
        <w:pStyle w:val="BodyText"/>
      </w:pPr>
    </w:p>
    <w:p w:rsidR="005A2F52" w:rsidRPr="007448AC" w:rsidRDefault="005A2F52" w:rsidP="007B6748">
      <w:pPr>
        <w:pStyle w:val="BodyText"/>
        <w:jc w:val="left"/>
      </w:pPr>
    </w:p>
    <w:p w:rsidR="00D31EC0" w:rsidRPr="007448AC" w:rsidRDefault="00D31EC0">
      <w:pPr>
        <w:jc w:val="center"/>
      </w:pPr>
    </w:p>
    <w:p w:rsidR="00D31EC0" w:rsidRPr="00D806CE" w:rsidRDefault="00530399">
      <w:pPr>
        <w:jc w:val="center"/>
        <w:rPr>
          <w:rFonts w:asciiTheme="minorHAnsi" w:hAnsiTheme="minorHAnsi"/>
        </w:rPr>
      </w:pPr>
      <w:hyperlink r:id="rId10" w:history="1">
        <w:r w:rsidR="005A2F52" w:rsidRPr="007448AC">
          <w:rPr>
            <w:rStyle w:val="Hyperlink"/>
          </w:rPr>
          <w:t>hr@geraldtondh.com</w:t>
        </w:r>
      </w:hyperlink>
      <w:r w:rsidR="004B2353">
        <w:t xml:space="preserve"> </w:t>
      </w:r>
    </w:p>
    <w:p w:rsidR="00D31EC0" w:rsidRDefault="00D31EC0">
      <w:pPr>
        <w:jc w:val="center"/>
      </w:pPr>
    </w:p>
    <w:p w:rsidR="00D806CE" w:rsidRDefault="00D806CE">
      <w:pPr>
        <w:jc w:val="center"/>
      </w:pPr>
    </w:p>
    <w:p w:rsidR="00D806CE" w:rsidRDefault="00D806CE" w:rsidP="00CF402B"/>
    <w:sectPr w:rsidR="00D806CE" w:rsidSect="00D75CE2">
      <w:pgSz w:w="12240" w:h="15840"/>
      <w:pgMar w:top="232" w:right="1440" w:bottom="1440" w:left="1440" w:header="720" w:footer="720" w:gutter="0"/>
      <w:pgBorders w:offsetFrom="page">
        <w:top w:val="single" w:sz="12" w:space="24" w:color="4F81BD" w:themeColor="accent1" w:shadow="1"/>
        <w:left w:val="single" w:sz="12" w:space="24" w:color="4F81BD" w:themeColor="accent1" w:shadow="1"/>
        <w:bottom w:val="single" w:sz="12" w:space="24" w:color="4F81BD" w:themeColor="accent1" w:shadow="1"/>
        <w:right w:val="single" w:sz="12" w:space="24" w:color="4F81BD" w:themeColor="accent1"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8C" w:rsidRDefault="008E298C">
      <w:r>
        <w:separator/>
      </w:r>
    </w:p>
  </w:endnote>
  <w:endnote w:type="continuationSeparator" w:id="0">
    <w:p w:rsidR="008E298C" w:rsidRDefault="008E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8C" w:rsidRDefault="008E298C">
      <w:r>
        <w:separator/>
      </w:r>
    </w:p>
  </w:footnote>
  <w:footnote w:type="continuationSeparator" w:id="0">
    <w:p w:rsidR="008E298C" w:rsidRDefault="008E2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98C"/>
    <w:multiLevelType w:val="hybridMultilevel"/>
    <w:tmpl w:val="4BE62F8C"/>
    <w:lvl w:ilvl="0" w:tplc="BABEBF2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D0D87"/>
    <w:multiLevelType w:val="multilevel"/>
    <w:tmpl w:val="3C3E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D7FEF"/>
    <w:multiLevelType w:val="hybridMultilevel"/>
    <w:tmpl w:val="EC260048"/>
    <w:lvl w:ilvl="0" w:tplc="CF92B4F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24742B33"/>
    <w:multiLevelType w:val="hybridMultilevel"/>
    <w:tmpl w:val="FFBEC0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B851D6"/>
    <w:multiLevelType w:val="hybridMultilevel"/>
    <w:tmpl w:val="AB22A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11F32FC"/>
    <w:multiLevelType w:val="multilevel"/>
    <w:tmpl w:val="532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3609F"/>
    <w:multiLevelType w:val="hybridMultilevel"/>
    <w:tmpl w:val="DE18E1F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6964DF"/>
    <w:multiLevelType w:val="hybridMultilevel"/>
    <w:tmpl w:val="1E16724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51FE55FB"/>
    <w:multiLevelType w:val="hybridMultilevel"/>
    <w:tmpl w:val="43EE6D92"/>
    <w:lvl w:ilvl="0" w:tplc="F36C1306">
      <w:start w:val="1"/>
      <w:numFmt w:val="decimal"/>
      <w:lvlText w:val="%1."/>
      <w:lvlJc w:val="left"/>
      <w:pPr>
        <w:tabs>
          <w:tab w:val="num" w:pos="432"/>
        </w:tabs>
        <w:ind w:left="432" w:hanging="432"/>
      </w:pPr>
      <w:rPr>
        <w:rFonts w:ascii="Arial" w:hAnsi="Arial" w:hint="default"/>
        <w:b w:val="0"/>
        <w:i w:val="0"/>
        <w:color w:val="auto"/>
        <w:sz w:val="22"/>
        <w:szCs w:val="22"/>
      </w:rPr>
    </w:lvl>
    <w:lvl w:ilvl="1" w:tplc="5B80D6A6" w:tentative="1">
      <w:start w:val="1"/>
      <w:numFmt w:val="lowerLetter"/>
      <w:lvlText w:val="%2."/>
      <w:lvlJc w:val="left"/>
      <w:pPr>
        <w:tabs>
          <w:tab w:val="num" w:pos="1440"/>
        </w:tabs>
        <w:ind w:left="1440" w:hanging="360"/>
      </w:pPr>
    </w:lvl>
    <w:lvl w:ilvl="2" w:tplc="4BB49F3E" w:tentative="1">
      <w:start w:val="1"/>
      <w:numFmt w:val="lowerRoman"/>
      <w:lvlText w:val="%3."/>
      <w:lvlJc w:val="right"/>
      <w:pPr>
        <w:tabs>
          <w:tab w:val="num" w:pos="2160"/>
        </w:tabs>
        <w:ind w:left="2160" w:hanging="180"/>
      </w:pPr>
    </w:lvl>
    <w:lvl w:ilvl="3" w:tplc="BBE84526" w:tentative="1">
      <w:start w:val="1"/>
      <w:numFmt w:val="decimal"/>
      <w:lvlText w:val="%4."/>
      <w:lvlJc w:val="left"/>
      <w:pPr>
        <w:tabs>
          <w:tab w:val="num" w:pos="2880"/>
        </w:tabs>
        <w:ind w:left="2880" w:hanging="360"/>
      </w:pPr>
    </w:lvl>
    <w:lvl w:ilvl="4" w:tplc="58C4E6B4" w:tentative="1">
      <w:start w:val="1"/>
      <w:numFmt w:val="lowerLetter"/>
      <w:lvlText w:val="%5."/>
      <w:lvlJc w:val="left"/>
      <w:pPr>
        <w:tabs>
          <w:tab w:val="num" w:pos="3600"/>
        </w:tabs>
        <w:ind w:left="3600" w:hanging="360"/>
      </w:pPr>
    </w:lvl>
    <w:lvl w:ilvl="5" w:tplc="31A85186" w:tentative="1">
      <w:start w:val="1"/>
      <w:numFmt w:val="lowerRoman"/>
      <w:lvlText w:val="%6."/>
      <w:lvlJc w:val="right"/>
      <w:pPr>
        <w:tabs>
          <w:tab w:val="num" w:pos="4320"/>
        </w:tabs>
        <w:ind w:left="4320" w:hanging="180"/>
      </w:pPr>
    </w:lvl>
    <w:lvl w:ilvl="6" w:tplc="EAA2D0A4" w:tentative="1">
      <w:start w:val="1"/>
      <w:numFmt w:val="decimal"/>
      <w:lvlText w:val="%7."/>
      <w:lvlJc w:val="left"/>
      <w:pPr>
        <w:tabs>
          <w:tab w:val="num" w:pos="5040"/>
        </w:tabs>
        <w:ind w:left="5040" w:hanging="360"/>
      </w:pPr>
    </w:lvl>
    <w:lvl w:ilvl="7" w:tplc="C4D25150" w:tentative="1">
      <w:start w:val="1"/>
      <w:numFmt w:val="lowerLetter"/>
      <w:lvlText w:val="%8."/>
      <w:lvlJc w:val="left"/>
      <w:pPr>
        <w:tabs>
          <w:tab w:val="num" w:pos="5760"/>
        </w:tabs>
        <w:ind w:left="5760" w:hanging="360"/>
      </w:pPr>
    </w:lvl>
    <w:lvl w:ilvl="8" w:tplc="CBB8EDB4" w:tentative="1">
      <w:start w:val="1"/>
      <w:numFmt w:val="lowerRoman"/>
      <w:lvlText w:val="%9."/>
      <w:lvlJc w:val="right"/>
      <w:pPr>
        <w:tabs>
          <w:tab w:val="num" w:pos="6480"/>
        </w:tabs>
        <w:ind w:left="6480" w:hanging="180"/>
      </w:pPr>
    </w:lvl>
  </w:abstractNum>
  <w:abstractNum w:abstractNumId="9">
    <w:nsid w:val="52A41E8F"/>
    <w:multiLevelType w:val="hybridMultilevel"/>
    <w:tmpl w:val="E4927B32"/>
    <w:lvl w:ilvl="0" w:tplc="BABEBF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F70E15"/>
    <w:multiLevelType w:val="hybridMultilevel"/>
    <w:tmpl w:val="F51246AC"/>
    <w:lvl w:ilvl="0" w:tplc="BABEBF2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64082"/>
    <w:multiLevelType w:val="hybridMultilevel"/>
    <w:tmpl w:val="E97AB14C"/>
    <w:lvl w:ilvl="0" w:tplc="10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8F03FF"/>
    <w:multiLevelType w:val="hybridMultilevel"/>
    <w:tmpl w:val="FC8E92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CCA451F"/>
    <w:multiLevelType w:val="singleLevel"/>
    <w:tmpl w:val="A6A486D6"/>
    <w:lvl w:ilvl="0">
      <w:start w:val="1"/>
      <w:numFmt w:val="decimal"/>
      <w:lvlText w:val="%1."/>
      <w:lvlJc w:val="left"/>
      <w:pPr>
        <w:tabs>
          <w:tab w:val="num" w:pos="720"/>
        </w:tabs>
        <w:ind w:left="720" w:hanging="720"/>
      </w:pPr>
      <w:rPr>
        <w:rFonts w:hint="default"/>
      </w:rPr>
    </w:lvl>
  </w:abstractNum>
  <w:abstractNum w:abstractNumId="14">
    <w:nsid w:val="6FB00769"/>
    <w:multiLevelType w:val="hybridMultilevel"/>
    <w:tmpl w:val="22963F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B762FA6"/>
    <w:multiLevelType w:val="hybridMultilevel"/>
    <w:tmpl w:val="4F5A90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CEC33DD"/>
    <w:multiLevelType w:val="hybridMultilevel"/>
    <w:tmpl w:val="61A6858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3"/>
  </w:num>
  <w:num w:numId="6">
    <w:abstractNumId w:val="12"/>
  </w:num>
  <w:num w:numId="7">
    <w:abstractNumId w:val="9"/>
  </w:num>
  <w:num w:numId="8">
    <w:abstractNumId w:val="11"/>
  </w:num>
  <w:num w:numId="9">
    <w:abstractNumId w:val="10"/>
  </w:num>
  <w:num w:numId="10">
    <w:abstractNumId w:val="0"/>
  </w:num>
  <w:num w:numId="11">
    <w:abstractNumId w:val="3"/>
  </w:num>
  <w:num w:numId="12">
    <w:abstractNumId w:val="7"/>
  </w:num>
  <w:num w:numId="13">
    <w:abstractNumId w:val="16"/>
  </w:num>
  <w:num w:numId="14">
    <w:abstractNumId w:val="14"/>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C0"/>
    <w:rsid w:val="00011066"/>
    <w:rsid w:val="00012686"/>
    <w:rsid w:val="000222D4"/>
    <w:rsid w:val="000404C5"/>
    <w:rsid w:val="00071705"/>
    <w:rsid w:val="000820C9"/>
    <w:rsid w:val="00115DBF"/>
    <w:rsid w:val="00124432"/>
    <w:rsid w:val="0013121C"/>
    <w:rsid w:val="00173400"/>
    <w:rsid w:val="00191857"/>
    <w:rsid w:val="001B327F"/>
    <w:rsid w:val="001D141C"/>
    <w:rsid w:val="0020563F"/>
    <w:rsid w:val="002163F9"/>
    <w:rsid w:val="00226F7E"/>
    <w:rsid w:val="00272FEC"/>
    <w:rsid w:val="002B084B"/>
    <w:rsid w:val="00396303"/>
    <w:rsid w:val="00414CBA"/>
    <w:rsid w:val="0042456A"/>
    <w:rsid w:val="00460E82"/>
    <w:rsid w:val="00464CA9"/>
    <w:rsid w:val="00473115"/>
    <w:rsid w:val="00485774"/>
    <w:rsid w:val="00492A67"/>
    <w:rsid w:val="004B2353"/>
    <w:rsid w:val="004C2A3E"/>
    <w:rsid w:val="004F6EDE"/>
    <w:rsid w:val="00525188"/>
    <w:rsid w:val="00530399"/>
    <w:rsid w:val="005710D9"/>
    <w:rsid w:val="00575F19"/>
    <w:rsid w:val="005A2F52"/>
    <w:rsid w:val="00632FD8"/>
    <w:rsid w:val="00653AC0"/>
    <w:rsid w:val="006C7150"/>
    <w:rsid w:val="0070069D"/>
    <w:rsid w:val="0071034B"/>
    <w:rsid w:val="00723EE9"/>
    <w:rsid w:val="00742871"/>
    <w:rsid w:val="007448AC"/>
    <w:rsid w:val="007666FA"/>
    <w:rsid w:val="00780B69"/>
    <w:rsid w:val="00785FF4"/>
    <w:rsid w:val="00793315"/>
    <w:rsid w:val="007A21F9"/>
    <w:rsid w:val="007B6748"/>
    <w:rsid w:val="007E4C8B"/>
    <w:rsid w:val="0081513B"/>
    <w:rsid w:val="008310CD"/>
    <w:rsid w:val="00873062"/>
    <w:rsid w:val="008E1BB9"/>
    <w:rsid w:val="008E298C"/>
    <w:rsid w:val="00985B8F"/>
    <w:rsid w:val="009A6F8C"/>
    <w:rsid w:val="009B463A"/>
    <w:rsid w:val="009D2251"/>
    <w:rsid w:val="00A47E4D"/>
    <w:rsid w:val="00A90A57"/>
    <w:rsid w:val="00AD56E0"/>
    <w:rsid w:val="00B01728"/>
    <w:rsid w:val="00B03BD5"/>
    <w:rsid w:val="00B04332"/>
    <w:rsid w:val="00B80EDC"/>
    <w:rsid w:val="00BE1581"/>
    <w:rsid w:val="00C00009"/>
    <w:rsid w:val="00C34864"/>
    <w:rsid w:val="00C61A16"/>
    <w:rsid w:val="00C70D94"/>
    <w:rsid w:val="00C7356A"/>
    <w:rsid w:val="00CB58E0"/>
    <w:rsid w:val="00CB78D5"/>
    <w:rsid w:val="00CF402B"/>
    <w:rsid w:val="00D003CC"/>
    <w:rsid w:val="00D31EC0"/>
    <w:rsid w:val="00D75CE2"/>
    <w:rsid w:val="00D806CE"/>
    <w:rsid w:val="00DC30AC"/>
    <w:rsid w:val="00E11F60"/>
    <w:rsid w:val="00E35663"/>
    <w:rsid w:val="00E426F2"/>
    <w:rsid w:val="00E44C79"/>
    <w:rsid w:val="00E46A9C"/>
    <w:rsid w:val="00E846A8"/>
    <w:rsid w:val="00ED2E5C"/>
    <w:rsid w:val="00F03902"/>
    <w:rsid w:val="00F66368"/>
    <w:rsid w:val="00F936E8"/>
    <w:rsid w:val="00FA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60"/>
    <w:rPr>
      <w:rFonts w:ascii="Arial" w:hAnsi="Arial" w:cs="Arial"/>
      <w:sz w:val="24"/>
      <w:szCs w:val="24"/>
    </w:rPr>
  </w:style>
  <w:style w:type="paragraph" w:styleId="Heading1">
    <w:name w:val="heading 1"/>
    <w:basedOn w:val="Normal"/>
    <w:next w:val="Normal"/>
    <w:link w:val="Heading1Char"/>
    <w:uiPriority w:val="99"/>
    <w:qFormat/>
    <w:rsid w:val="00E11F6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00A"/>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E11F60"/>
    <w:pPr>
      <w:jc w:val="center"/>
    </w:pPr>
    <w:rPr>
      <w:b/>
      <w:bCs/>
    </w:rPr>
  </w:style>
  <w:style w:type="character" w:customStyle="1" w:styleId="TitleChar">
    <w:name w:val="Title Char"/>
    <w:basedOn w:val="DefaultParagraphFont"/>
    <w:link w:val="Title"/>
    <w:uiPriority w:val="10"/>
    <w:rsid w:val="00F5300A"/>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11F60"/>
    <w:pPr>
      <w:jc w:val="center"/>
    </w:pPr>
  </w:style>
  <w:style w:type="character" w:customStyle="1" w:styleId="BodyTextChar">
    <w:name w:val="Body Text Char"/>
    <w:basedOn w:val="DefaultParagraphFont"/>
    <w:link w:val="BodyText"/>
    <w:uiPriority w:val="99"/>
    <w:semiHidden/>
    <w:rsid w:val="00F5300A"/>
    <w:rPr>
      <w:rFonts w:ascii="Arial" w:hAnsi="Arial" w:cs="Arial"/>
      <w:sz w:val="24"/>
      <w:szCs w:val="24"/>
    </w:rPr>
  </w:style>
  <w:style w:type="character" w:styleId="Hyperlink">
    <w:name w:val="Hyperlink"/>
    <w:basedOn w:val="DefaultParagraphFont"/>
    <w:uiPriority w:val="99"/>
    <w:rsid w:val="00E11F60"/>
    <w:rPr>
      <w:color w:val="0000FF"/>
      <w:u w:val="single"/>
    </w:rPr>
  </w:style>
  <w:style w:type="paragraph" w:styleId="Header">
    <w:name w:val="header"/>
    <w:basedOn w:val="Normal"/>
    <w:link w:val="HeaderChar"/>
    <w:uiPriority w:val="99"/>
    <w:rsid w:val="007A21F9"/>
    <w:pPr>
      <w:tabs>
        <w:tab w:val="center" w:pos="4320"/>
        <w:tab w:val="right" w:pos="8640"/>
      </w:tabs>
    </w:pPr>
  </w:style>
  <w:style w:type="character" w:customStyle="1" w:styleId="HeaderChar">
    <w:name w:val="Header Char"/>
    <w:basedOn w:val="DefaultParagraphFont"/>
    <w:link w:val="Header"/>
    <w:uiPriority w:val="99"/>
    <w:semiHidden/>
    <w:rsid w:val="00F5300A"/>
    <w:rPr>
      <w:rFonts w:ascii="Arial" w:hAnsi="Arial" w:cs="Arial"/>
      <w:sz w:val="24"/>
      <w:szCs w:val="24"/>
    </w:rPr>
  </w:style>
  <w:style w:type="paragraph" w:styleId="Footer">
    <w:name w:val="footer"/>
    <w:basedOn w:val="Normal"/>
    <w:link w:val="FooterChar"/>
    <w:uiPriority w:val="99"/>
    <w:rsid w:val="007A21F9"/>
    <w:pPr>
      <w:tabs>
        <w:tab w:val="center" w:pos="4320"/>
        <w:tab w:val="right" w:pos="8640"/>
      </w:tabs>
    </w:pPr>
  </w:style>
  <w:style w:type="character" w:customStyle="1" w:styleId="FooterChar">
    <w:name w:val="Footer Char"/>
    <w:basedOn w:val="DefaultParagraphFont"/>
    <w:link w:val="Footer"/>
    <w:uiPriority w:val="99"/>
    <w:rsid w:val="00F5300A"/>
    <w:rPr>
      <w:rFonts w:ascii="Arial" w:hAnsi="Arial" w:cs="Arial"/>
      <w:sz w:val="24"/>
      <w:szCs w:val="24"/>
    </w:rPr>
  </w:style>
  <w:style w:type="character" w:styleId="CommentReference">
    <w:name w:val="annotation reference"/>
    <w:basedOn w:val="DefaultParagraphFont"/>
    <w:uiPriority w:val="99"/>
    <w:semiHidden/>
    <w:unhideWhenUsed/>
    <w:rsid w:val="00C70D94"/>
    <w:rPr>
      <w:sz w:val="16"/>
      <w:szCs w:val="16"/>
    </w:rPr>
  </w:style>
  <w:style w:type="paragraph" w:styleId="CommentText">
    <w:name w:val="annotation text"/>
    <w:basedOn w:val="Normal"/>
    <w:link w:val="CommentTextChar"/>
    <w:uiPriority w:val="99"/>
    <w:semiHidden/>
    <w:unhideWhenUsed/>
    <w:rsid w:val="00C70D94"/>
    <w:rPr>
      <w:sz w:val="20"/>
      <w:szCs w:val="20"/>
    </w:rPr>
  </w:style>
  <w:style w:type="character" w:customStyle="1" w:styleId="CommentTextChar">
    <w:name w:val="Comment Text Char"/>
    <w:basedOn w:val="DefaultParagraphFont"/>
    <w:link w:val="CommentText"/>
    <w:uiPriority w:val="99"/>
    <w:semiHidden/>
    <w:rsid w:val="00C70D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0D94"/>
    <w:rPr>
      <w:b/>
      <w:bCs/>
    </w:rPr>
  </w:style>
  <w:style w:type="character" w:customStyle="1" w:styleId="CommentSubjectChar">
    <w:name w:val="Comment Subject Char"/>
    <w:basedOn w:val="CommentTextChar"/>
    <w:link w:val="CommentSubject"/>
    <w:uiPriority w:val="99"/>
    <w:semiHidden/>
    <w:rsid w:val="00C70D94"/>
    <w:rPr>
      <w:rFonts w:ascii="Arial" w:hAnsi="Arial" w:cs="Arial"/>
      <w:b/>
      <w:bCs/>
      <w:sz w:val="20"/>
      <w:szCs w:val="20"/>
    </w:rPr>
  </w:style>
  <w:style w:type="paragraph" w:styleId="BalloonText">
    <w:name w:val="Balloon Text"/>
    <w:basedOn w:val="Normal"/>
    <w:link w:val="BalloonTextChar"/>
    <w:uiPriority w:val="99"/>
    <w:semiHidden/>
    <w:unhideWhenUsed/>
    <w:rsid w:val="00C70D94"/>
    <w:rPr>
      <w:rFonts w:ascii="Tahoma" w:hAnsi="Tahoma" w:cs="Tahoma"/>
      <w:sz w:val="16"/>
      <w:szCs w:val="16"/>
    </w:rPr>
  </w:style>
  <w:style w:type="character" w:customStyle="1" w:styleId="BalloonTextChar">
    <w:name w:val="Balloon Text Char"/>
    <w:basedOn w:val="DefaultParagraphFont"/>
    <w:link w:val="BalloonText"/>
    <w:uiPriority w:val="99"/>
    <w:semiHidden/>
    <w:rsid w:val="00C70D94"/>
    <w:rPr>
      <w:rFonts w:ascii="Tahoma" w:hAnsi="Tahoma" w:cs="Tahoma"/>
      <w:sz w:val="16"/>
      <w:szCs w:val="16"/>
    </w:rPr>
  </w:style>
  <w:style w:type="paragraph" w:styleId="ListParagraph">
    <w:name w:val="List Paragraph"/>
    <w:basedOn w:val="Normal"/>
    <w:uiPriority w:val="34"/>
    <w:qFormat/>
    <w:rsid w:val="009B4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60"/>
    <w:rPr>
      <w:rFonts w:ascii="Arial" w:hAnsi="Arial" w:cs="Arial"/>
      <w:sz w:val="24"/>
      <w:szCs w:val="24"/>
    </w:rPr>
  </w:style>
  <w:style w:type="paragraph" w:styleId="Heading1">
    <w:name w:val="heading 1"/>
    <w:basedOn w:val="Normal"/>
    <w:next w:val="Normal"/>
    <w:link w:val="Heading1Char"/>
    <w:uiPriority w:val="99"/>
    <w:qFormat/>
    <w:rsid w:val="00E11F6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00A"/>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E11F60"/>
    <w:pPr>
      <w:jc w:val="center"/>
    </w:pPr>
    <w:rPr>
      <w:b/>
      <w:bCs/>
    </w:rPr>
  </w:style>
  <w:style w:type="character" w:customStyle="1" w:styleId="TitleChar">
    <w:name w:val="Title Char"/>
    <w:basedOn w:val="DefaultParagraphFont"/>
    <w:link w:val="Title"/>
    <w:uiPriority w:val="10"/>
    <w:rsid w:val="00F5300A"/>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11F60"/>
    <w:pPr>
      <w:jc w:val="center"/>
    </w:pPr>
  </w:style>
  <w:style w:type="character" w:customStyle="1" w:styleId="BodyTextChar">
    <w:name w:val="Body Text Char"/>
    <w:basedOn w:val="DefaultParagraphFont"/>
    <w:link w:val="BodyText"/>
    <w:uiPriority w:val="99"/>
    <w:semiHidden/>
    <w:rsid w:val="00F5300A"/>
    <w:rPr>
      <w:rFonts w:ascii="Arial" w:hAnsi="Arial" w:cs="Arial"/>
      <w:sz w:val="24"/>
      <w:szCs w:val="24"/>
    </w:rPr>
  </w:style>
  <w:style w:type="character" w:styleId="Hyperlink">
    <w:name w:val="Hyperlink"/>
    <w:basedOn w:val="DefaultParagraphFont"/>
    <w:uiPriority w:val="99"/>
    <w:rsid w:val="00E11F60"/>
    <w:rPr>
      <w:color w:val="0000FF"/>
      <w:u w:val="single"/>
    </w:rPr>
  </w:style>
  <w:style w:type="paragraph" w:styleId="Header">
    <w:name w:val="header"/>
    <w:basedOn w:val="Normal"/>
    <w:link w:val="HeaderChar"/>
    <w:uiPriority w:val="99"/>
    <w:rsid w:val="007A21F9"/>
    <w:pPr>
      <w:tabs>
        <w:tab w:val="center" w:pos="4320"/>
        <w:tab w:val="right" w:pos="8640"/>
      </w:tabs>
    </w:pPr>
  </w:style>
  <w:style w:type="character" w:customStyle="1" w:styleId="HeaderChar">
    <w:name w:val="Header Char"/>
    <w:basedOn w:val="DefaultParagraphFont"/>
    <w:link w:val="Header"/>
    <w:uiPriority w:val="99"/>
    <w:semiHidden/>
    <w:rsid w:val="00F5300A"/>
    <w:rPr>
      <w:rFonts w:ascii="Arial" w:hAnsi="Arial" w:cs="Arial"/>
      <w:sz w:val="24"/>
      <w:szCs w:val="24"/>
    </w:rPr>
  </w:style>
  <w:style w:type="paragraph" w:styleId="Footer">
    <w:name w:val="footer"/>
    <w:basedOn w:val="Normal"/>
    <w:link w:val="FooterChar"/>
    <w:uiPriority w:val="99"/>
    <w:rsid w:val="007A21F9"/>
    <w:pPr>
      <w:tabs>
        <w:tab w:val="center" w:pos="4320"/>
        <w:tab w:val="right" w:pos="8640"/>
      </w:tabs>
    </w:pPr>
  </w:style>
  <w:style w:type="character" w:customStyle="1" w:styleId="FooterChar">
    <w:name w:val="Footer Char"/>
    <w:basedOn w:val="DefaultParagraphFont"/>
    <w:link w:val="Footer"/>
    <w:uiPriority w:val="99"/>
    <w:rsid w:val="00F5300A"/>
    <w:rPr>
      <w:rFonts w:ascii="Arial" w:hAnsi="Arial" w:cs="Arial"/>
      <w:sz w:val="24"/>
      <w:szCs w:val="24"/>
    </w:rPr>
  </w:style>
  <w:style w:type="character" w:styleId="CommentReference">
    <w:name w:val="annotation reference"/>
    <w:basedOn w:val="DefaultParagraphFont"/>
    <w:uiPriority w:val="99"/>
    <w:semiHidden/>
    <w:unhideWhenUsed/>
    <w:rsid w:val="00C70D94"/>
    <w:rPr>
      <w:sz w:val="16"/>
      <w:szCs w:val="16"/>
    </w:rPr>
  </w:style>
  <w:style w:type="paragraph" w:styleId="CommentText">
    <w:name w:val="annotation text"/>
    <w:basedOn w:val="Normal"/>
    <w:link w:val="CommentTextChar"/>
    <w:uiPriority w:val="99"/>
    <w:semiHidden/>
    <w:unhideWhenUsed/>
    <w:rsid w:val="00C70D94"/>
    <w:rPr>
      <w:sz w:val="20"/>
      <w:szCs w:val="20"/>
    </w:rPr>
  </w:style>
  <w:style w:type="character" w:customStyle="1" w:styleId="CommentTextChar">
    <w:name w:val="Comment Text Char"/>
    <w:basedOn w:val="DefaultParagraphFont"/>
    <w:link w:val="CommentText"/>
    <w:uiPriority w:val="99"/>
    <w:semiHidden/>
    <w:rsid w:val="00C70D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0D94"/>
    <w:rPr>
      <w:b/>
      <w:bCs/>
    </w:rPr>
  </w:style>
  <w:style w:type="character" w:customStyle="1" w:styleId="CommentSubjectChar">
    <w:name w:val="Comment Subject Char"/>
    <w:basedOn w:val="CommentTextChar"/>
    <w:link w:val="CommentSubject"/>
    <w:uiPriority w:val="99"/>
    <w:semiHidden/>
    <w:rsid w:val="00C70D94"/>
    <w:rPr>
      <w:rFonts w:ascii="Arial" w:hAnsi="Arial" w:cs="Arial"/>
      <w:b/>
      <w:bCs/>
      <w:sz w:val="20"/>
      <w:szCs w:val="20"/>
    </w:rPr>
  </w:style>
  <w:style w:type="paragraph" w:styleId="BalloonText">
    <w:name w:val="Balloon Text"/>
    <w:basedOn w:val="Normal"/>
    <w:link w:val="BalloonTextChar"/>
    <w:uiPriority w:val="99"/>
    <w:semiHidden/>
    <w:unhideWhenUsed/>
    <w:rsid w:val="00C70D94"/>
    <w:rPr>
      <w:rFonts w:ascii="Tahoma" w:hAnsi="Tahoma" w:cs="Tahoma"/>
      <w:sz w:val="16"/>
      <w:szCs w:val="16"/>
    </w:rPr>
  </w:style>
  <w:style w:type="character" w:customStyle="1" w:styleId="BalloonTextChar">
    <w:name w:val="Balloon Text Char"/>
    <w:basedOn w:val="DefaultParagraphFont"/>
    <w:link w:val="BalloonText"/>
    <w:uiPriority w:val="99"/>
    <w:semiHidden/>
    <w:rsid w:val="00C70D94"/>
    <w:rPr>
      <w:rFonts w:ascii="Tahoma" w:hAnsi="Tahoma" w:cs="Tahoma"/>
      <w:sz w:val="16"/>
      <w:szCs w:val="16"/>
    </w:rPr>
  </w:style>
  <w:style w:type="paragraph" w:styleId="ListParagraph">
    <w:name w:val="List Paragraph"/>
    <w:basedOn w:val="Normal"/>
    <w:uiPriority w:val="34"/>
    <w:qFormat/>
    <w:rsid w:val="009B4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504">
      <w:bodyDiv w:val="1"/>
      <w:marLeft w:val="75"/>
      <w:marRight w:val="75"/>
      <w:marTop w:val="30"/>
      <w:marBottom w:val="30"/>
      <w:divBdr>
        <w:top w:val="none" w:sz="0" w:space="0" w:color="auto"/>
        <w:left w:val="none" w:sz="0" w:space="0" w:color="auto"/>
        <w:bottom w:val="none" w:sz="0" w:space="0" w:color="auto"/>
        <w:right w:val="none" w:sz="0" w:space="0" w:color="auto"/>
      </w:divBdr>
      <w:divsChild>
        <w:div w:id="262693734">
          <w:marLeft w:val="0"/>
          <w:marRight w:val="0"/>
          <w:marTop w:val="0"/>
          <w:marBottom w:val="0"/>
          <w:divBdr>
            <w:top w:val="none" w:sz="0" w:space="0" w:color="auto"/>
            <w:left w:val="none" w:sz="0" w:space="0" w:color="auto"/>
            <w:bottom w:val="none" w:sz="0" w:space="0" w:color="auto"/>
            <w:right w:val="none" w:sz="0" w:space="0" w:color="auto"/>
          </w:divBdr>
          <w:divsChild>
            <w:div w:id="1861433058">
              <w:marLeft w:val="0"/>
              <w:marRight w:val="0"/>
              <w:marTop w:val="0"/>
              <w:marBottom w:val="0"/>
              <w:divBdr>
                <w:top w:val="none" w:sz="0" w:space="0" w:color="auto"/>
                <w:left w:val="none" w:sz="0" w:space="0" w:color="auto"/>
                <w:bottom w:val="none" w:sz="0" w:space="0" w:color="auto"/>
                <w:right w:val="none" w:sz="0" w:space="0" w:color="auto"/>
              </w:divBdr>
              <w:divsChild>
                <w:div w:id="1958751184">
                  <w:marLeft w:val="0"/>
                  <w:marRight w:val="0"/>
                  <w:marTop w:val="0"/>
                  <w:marBottom w:val="0"/>
                  <w:divBdr>
                    <w:top w:val="none" w:sz="0" w:space="0" w:color="auto"/>
                    <w:left w:val="none" w:sz="0" w:space="0" w:color="auto"/>
                    <w:bottom w:val="none" w:sz="0" w:space="0" w:color="auto"/>
                    <w:right w:val="none" w:sz="0" w:space="0" w:color="auto"/>
                  </w:divBdr>
                  <w:divsChild>
                    <w:div w:id="19766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2512">
      <w:bodyDiv w:val="1"/>
      <w:marLeft w:val="75"/>
      <w:marRight w:val="75"/>
      <w:marTop w:val="30"/>
      <w:marBottom w:val="30"/>
      <w:divBdr>
        <w:top w:val="none" w:sz="0" w:space="0" w:color="auto"/>
        <w:left w:val="none" w:sz="0" w:space="0" w:color="auto"/>
        <w:bottom w:val="none" w:sz="0" w:space="0" w:color="auto"/>
        <w:right w:val="none" w:sz="0" w:space="0" w:color="auto"/>
      </w:divBdr>
      <w:divsChild>
        <w:div w:id="1527668825">
          <w:marLeft w:val="0"/>
          <w:marRight w:val="0"/>
          <w:marTop w:val="0"/>
          <w:marBottom w:val="0"/>
          <w:divBdr>
            <w:top w:val="none" w:sz="0" w:space="0" w:color="auto"/>
            <w:left w:val="none" w:sz="0" w:space="0" w:color="auto"/>
            <w:bottom w:val="none" w:sz="0" w:space="0" w:color="auto"/>
            <w:right w:val="none" w:sz="0" w:space="0" w:color="auto"/>
          </w:divBdr>
          <w:divsChild>
            <w:div w:id="1487164074">
              <w:marLeft w:val="0"/>
              <w:marRight w:val="0"/>
              <w:marTop w:val="0"/>
              <w:marBottom w:val="0"/>
              <w:divBdr>
                <w:top w:val="none" w:sz="0" w:space="0" w:color="auto"/>
                <w:left w:val="none" w:sz="0" w:space="0" w:color="auto"/>
                <w:bottom w:val="none" w:sz="0" w:space="0" w:color="auto"/>
                <w:right w:val="none" w:sz="0" w:space="0" w:color="auto"/>
              </w:divBdr>
              <w:divsChild>
                <w:div w:id="2079592688">
                  <w:marLeft w:val="0"/>
                  <w:marRight w:val="0"/>
                  <w:marTop w:val="0"/>
                  <w:marBottom w:val="0"/>
                  <w:divBdr>
                    <w:top w:val="none" w:sz="0" w:space="0" w:color="auto"/>
                    <w:left w:val="none" w:sz="0" w:space="0" w:color="auto"/>
                    <w:bottom w:val="none" w:sz="0" w:space="0" w:color="auto"/>
                    <w:right w:val="none" w:sz="0" w:space="0" w:color="auto"/>
                  </w:divBdr>
                  <w:divsChild>
                    <w:div w:id="2897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8757">
      <w:bodyDiv w:val="1"/>
      <w:marLeft w:val="75"/>
      <w:marRight w:val="75"/>
      <w:marTop w:val="30"/>
      <w:marBottom w:val="30"/>
      <w:divBdr>
        <w:top w:val="none" w:sz="0" w:space="0" w:color="auto"/>
        <w:left w:val="none" w:sz="0" w:space="0" w:color="auto"/>
        <w:bottom w:val="none" w:sz="0" w:space="0" w:color="auto"/>
        <w:right w:val="none" w:sz="0" w:space="0" w:color="auto"/>
      </w:divBdr>
      <w:divsChild>
        <w:div w:id="1683438605">
          <w:marLeft w:val="0"/>
          <w:marRight w:val="0"/>
          <w:marTop w:val="0"/>
          <w:marBottom w:val="0"/>
          <w:divBdr>
            <w:top w:val="none" w:sz="0" w:space="0" w:color="auto"/>
            <w:left w:val="none" w:sz="0" w:space="0" w:color="auto"/>
            <w:bottom w:val="none" w:sz="0" w:space="0" w:color="auto"/>
            <w:right w:val="none" w:sz="0" w:space="0" w:color="auto"/>
          </w:divBdr>
          <w:divsChild>
            <w:div w:id="977108506">
              <w:marLeft w:val="0"/>
              <w:marRight w:val="0"/>
              <w:marTop w:val="0"/>
              <w:marBottom w:val="0"/>
              <w:divBdr>
                <w:top w:val="none" w:sz="0" w:space="0" w:color="auto"/>
                <w:left w:val="none" w:sz="0" w:space="0" w:color="auto"/>
                <w:bottom w:val="none" w:sz="0" w:space="0" w:color="auto"/>
                <w:right w:val="none" w:sz="0" w:space="0" w:color="auto"/>
              </w:divBdr>
              <w:divsChild>
                <w:div w:id="1892107520">
                  <w:marLeft w:val="0"/>
                  <w:marRight w:val="0"/>
                  <w:marTop w:val="0"/>
                  <w:marBottom w:val="0"/>
                  <w:divBdr>
                    <w:top w:val="none" w:sz="0" w:space="0" w:color="auto"/>
                    <w:left w:val="none" w:sz="0" w:space="0" w:color="auto"/>
                    <w:bottom w:val="none" w:sz="0" w:space="0" w:color="auto"/>
                    <w:right w:val="none" w:sz="0" w:space="0" w:color="auto"/>
                  </w:divBdr>
                  <w:divsChild>
                    <w:div w:id="806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59191">
      <w:bodyDiv w:val="1"/>
      <w:marLeft w:val="75"/>
      <w:marRight w:val="75"/>
      <w:marTop w:val="30"/>
      <w:marBottom w:val="30"/>
      <w:divBdr>
        <w:top w:val="none" w:sz="0" w:space="0" w:color="auto"/>
        <w:left w:val="none" w:sz="0" w:space="0" w:color="auto"/>
        <w:bottom w:val="none" w:sz="0" w:space="0" w:color="auto"/>
        <w:right w:val="none" w:sz="0" w:space="0" w:color="auto"/>
      </w:divBdr>
      <w:divsChild>
        <w:div w:id="1215313164">
          <w:marLeft w:val="0"/>
          <w:marRight w:val="0"/>
          <w:marTop w:val="0"/>
          <w:marBottom w:val="0"/>
          <w:divBdr>
            <w:top w:val="none" w:sz="0" w:space="0" w:color="auto"/>
            <w:left w:val="none" w:sz="0" w:space="0" w:color="auto"/>
            <w:bottom w:val="none" w:sz="0" w:space="0" w:color="auto"/>
            <w:right w:val="none" w:sz="0" w:space="0" w:color="auto"/>
          </w:divBdr>
          <w:divsChild>
            <w:div w:id="663709188">
              <w:marLeft w:val="0"/>
              <w:marRight w:val="0"/>
              <w:marTop w:val="0"/>
              <w:marBottom w:val="0"/>
              <w:divBdr>
                <w:top w:val="none" w:sz="0" w:space="0" w:color="auto"/>
                <w:left w:val="none" w:sz="0" w:space="0" w:color="auto"/>
                <w:bottom w:val="none" w:sz="0" w:space="0" w:color="auto"/>
                <w:right w:val="none" w:sz="0" w:space="0" w:color="auto"/>
              </w:divBdr>
              <w:divsChild>
                <w:div w:id="284233797">
                  <w:marLeft w:val="0"/>
                  <w:marRight w:val="0"/>
                  <w:marTop w:val="0"/>
                  <w:marBottom w:val="0"/>
                  <w:divBdr>
                    <w:top w:val="none" w:sz="0" w:space="0" w:color="auto"/>
                    <w:left w:val="none" w:sz="0" w:space="0" w:color="auto"/>
                    <w:bottom w:val="none" w:sz="0" w:space="0" w:color="auto"/>
                    <w:right w:val="none" w:sz="0" w:space="0" w:color="auto"/>
                  </w:divBdr>
                  <w:divsChild>
                    <w:div w:id="18031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r@geraldtondh.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75BD-1422-4A32-AE47-0605FEC6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484</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GERALDTON DISTRICT HOSPITAL</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DGignac</dc:creator>
  <cp:lastModifiedBy>Lindy Beaudoin</cp:lastModifiedBy>
  <cp:revision>6</cp:revision>
  <cp:lastPrinted>2019-01-02T21:02:00Z</cp:lastPrinted>
  <dcterms:created xsi:type="dcterms:W3CDTF">2018-12-12T20:35:00Z</dcterms:created>
  <dcterms:modified xsi:type="dcterms:W3CDTF">2019-01-02T21:03:00Z</dcterms:modified>
</cp:coreProperties>
</file>